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A1449" w14:textId="77777777" w:rsidR="00AC35D3" w:rsidRDefault="001A71E0" w:rsidP="00D477E9">
      <w:pPr>
        <w:ind w:left="5670"/>
        <w:jc w:val="both"/>
        <w:rPr>
          <w:sz w:val="30"/>
          <w:szCs w:val="30"/>
          <w:lang w:val="ru-RU"/>
        </w:rPr>
      </w:pPr>
      <w:bookmarkStart w:id="0" w:name="_GoBack"/>
      <w:bookmarkEnd w:id="0"/>
      <w:r w:rsidRPr="001158A0">
        <w:rPr>
          <w:sz w:val="30"/>
          <w:szCs w:val="30"/>
          <w:lang w:val="ru-RU"/>
        </w:rPr>
        <w:t xml:space="preserve">Приложение </w:t>
      </w:r>
      <w:r w:rsidR="00BD11FA" w:rsidRPr="00D477E9">
        <w:rPr>
          <w:sz w:val="30"/>
          <w:szCs w:val="30"/>
          <w:lang w:val="ru-RU"/>
        </w:rPr>
        <w:t>1</w:t>
      </w:r>
      <w:r w:rsidR="000442D8" w:rsidRPr="001158A0">
        <w:rPr>
          <w:sz w:val="30"/>
          <w:szCs w:val="30"/>
          <w:lang w:val="ru-RU"/>
        </w:rPr>
        <w:t xml:space="preserve"> </w:t>
      </w:r>
    </w:p>
    <w:p w14:paraId="6238E00D" w14:textId="77777777" w:rsidR="001A71E0" w:rsidRPr="001158A0" w:rsidRDefault="001A71E0" w:rsidP="00D477E9">
      <w:pPr>
        <w:ind w:left="5670"/>
        <w:jc w:val="both"/>
        <w:rPr>
          <w:b/>
          <w:sz w:val="30"/>
          <w:szCs w:val="30"/>
          <w:lang w:val="ru-RU"/>
        </w:rPr>
      </w:pPr>
      <w:r w:rsidRPr="001158A0">
        <w:rPr>
          <w:sz w:val="30"/>
          <w:szCs w:val="30"/>
          <w:lang w:val="ru-RU"/>
        </w:rPr>
        <w:t>к Правилам №</w:t>
      </w:r>
      <w:r w:rsidR="002730EB">
        <w:rPr>
          <w:sz w:val="30"/>
          <w:szCs w:val="30"/>
          <w:lang w:val="ru-RU"/>
        </w:rPr>
        <w:t> </w:t>
      </w:r>
      <w:r w:rsidR="002C3CE4" w:rsidRPr="001158A0">
        <w:rPr>
          <w:sz w:val="30"/>
          <w:szCs w:val="30"/>
          <w:lang w:val="ru-RU"/>
        </w:rPr>
        <w:t>7</w:t>
      </w:r>
      <w:r w:rsidRPr="001158A0">
        <w:rPr>
          <w:sz w:val="30"/>
          <w:szCs w:val="30"/>
          <w:lang w:val="ru-RU"/>
        </w:rPr>
        <w:t xml:space="preserve"> добровольного</w:t>
      </w:r>
      <w:r w:rsidR="000442D8" w:rsidRPr="001158A0">
        <w:rPr>
          <w:sz w:val="30"/>
          <w:szCs w:val="30"/>
          <w:lang w:val="ru-RU"/>
        </w:rPr>
        <w:t xml:space="preserve"> </w:t>
      </w:r>
      <w:r w:rsidRPr="001158A0">
        <w:rPr>
          <w:sz w:val="30"/>
          <w:szCs w:val="30"/>
          <w:lang w:val="ru-RU"/>
        </w:rPr>
        <w:t>универсального страхования</w:t>
      </w:r>
      <w:r w:rsidR="002C3CE4" w:rsidRPr="001158A0">
        <w:rPr>
          <w:sz w:val="30"/>
          <w:szCs w:val="30"/>
          <w:lang w:val="ru-RU"/>
        </w:rPr>
        <w:t xml:space="preserve"> дополнительной пенсии</w:t>
      </w:r>
    </w:p>
    <w:p w14:paraId="3AF84105" w14:textId="77777777" w:rsidR="005E34C5" w:rsidRDefault="005E34C5" w:rsidP="001A71E0">
      <w:pPr>
        <w:rPr>
          <w:b/>
          <w:sz w:val="30"/>
          <w:szCs w:val="30"/>
          <w:lang w:val="ru-RU"/>
        </w:rPr>
      </w:pPr>
    </w:p>
    <w:p w14:paraId="60E31EAD" w14:textId="77777777" w:rsidR="00A43293" w:rsidRPr="001158A0" w:rsidRDefault="00A43293" w:rsidP="001A71E0">
      <w:pPr>
        <w:rPr>
          <w:b/>
          <w:sz w:val="30"/>
          <w:szCs w:val="30"/>
          <w:lang w:val="ru-RU"/>
        </w:rPr>
      </w:pPr>
    </w:p>
    <w:p w14:paraId="041CC617" w14:textId="77777777" w:rsidR="001A71E0" w:rsidRPr="001158A0" w:rsidRDefault="001A71E0" w:rsidP="001A71E0">
      <w:pPr>
        <w:jc w:val="center"/>
        <w:rPr>
          <w:b/>
          <w:sz w:val="30"/>
          <w:szCs w:val="30"/>
          <w:lang w:val="ru-RU"/>
        </w:rPr>
      </w:pPr>
      <w:r w:rsidRPr="001158A0">
        <w:rPr>
          <w:b/>
          <w:sz w:val="30"/>
          <w:szCs w:val="30"/>
          <w:lang w:val="ru-RU"/>
        </w:rPr>
        <w:t>Расч</w:t>
      </w:r>
      <w:r w:rsidR="00D62E03">
        <w:rPr>
          <w:b/>
          <w:sz w:val="30"/>
          <w:szCs w:val="30"/>
          <w:lang w:val="ru-RU"/>
        </w:rPr>
        <w:t>е</w:t>
      </w:r>
      <w:r w:rsidRPr="001158A0">
        <w:rPr>
          <w:b/>
          <w:sz w:val="30"/>
          <w:szCs w:val="30"/>
          <w:lang w:val="ru-RU"/>
        </w:rPr>
        <w:t xml:space="preserve">т страхового тарифа </w:t>
      </w:r>
    </w:p>
    <w:p w14:paraId="5EE821C4" w14:textId="77777777" w:rsidR="001A71E0" w:rsidRPr="001158A0" w:rsidRDefault="001A71E0" w:rsidP="001A71E0">
      <w:pPr>
        <w:jc w:val="center"/>
        <w:rPr>
          <w:b/>
          <w:sz w:val="30"/>
          <w:szCs w:val="30"/>
          <w:lang w:val="ru-RU"/>
        </w:rPr>
      </w:pPr>
    </w:p>
    <w:p w14:paraId="0A644C00" w14:textId="77777777" w:rsidR="00C8373A" w:rsidRPr="00D477E9" w:rsidRDefault="00C8373A" w:rsidP="001A71E0">
      <w:pPr>
        <w:pStyle w:val="a9"/>
        <w:numPr>
          <w:ilvl w:val="0"/>
          <w:numId w:val="2"/>
        </w:numPr>
        <w:ind w:left="0" w:firstLine="709"/>
        <w:rPr>
          <w:b/>
        </w:rPr>
      </w:pPr>
      <w:r w:rsidRPr="001158A0">
        <w:rPr>
          <w:b/>
        </w:rPr>
        <w:t>Расч</w:t>
      </w:r>
      <w:r w:rsidR="00D62E03">
        <w:rPr>
          <w:b/>
        </w:rPr>
        <w:t>е</w:t>
      </w:r>
      <w:r w:rsidRPr="001158A0">
        <w:rPr>
          <w:b/>
        </w:rPr>
        <w:t xml:space="preserve">т страхового тарифа при заключении договора </w:t>
      </w:r>
      <w:r w:rsidRPr="00D477E9">
        <w:rPr>
          <w:b/>
        </w:rPr>
        <w:t>страхования</w:t>
      </w:r>
      <w:r w:rsidR="00D62E03" w:rsidRPr="00D477E9">
        <w:rPr>
          <w:b/>
        </w:rPr>
        <w:t xml:space="preserve"> (включении Застрахованного лица в Список застрахованных лиц)</w:t>
      </w:r>
    </w:p>
    <w:p w14:paraId="44C44FC7" w14:textId="77777777" w:rsidR="00006669" w:rsidRPr="00D477E9" w:rsidRDefault="00006669" w:rsidP="00006669">
      <w:pPr>
        <w:pStyle w:val="a9"/>
        <w:numPr>
          <w:ilvl w:val="1"/>
          <w:numId w:val="2"/>
        </w:numPr>
        <w:ind w:left="0" w:firstLine="709"/>
      </w:pPr>
      <w:r w:rsidRPr="00D477E9">
        <w:t>Расч</w:t>
      </w:r>
      <w:r w:rsidR="00D62E03" w:rsidRPr="00D477E9">
        <w:t>е</w:t>
      </w:r>
      <w:r w:rsidRPr="00D477E9">
        <w:t>т страхового</w:t>
      </w:r>
      <w:r w:rsidRPr="001158A0">
        <w:t xml:space="preserve"> тарифа</w:t>
      </w:r>
      <w:r w:rsidR="00F73075">
        <w:t xml:space="preserve"> </w:t>
      </w:r>
      <w:r w:rsidRPr="001158A0">
        <w:t xml:space="preserve">осуществляется для срока </w:t>
      </w:r>
      <w:r w:rsidRPr="00D477E9">
        <w:t xml:space="preserve">страхования </w:t>
      </w:r>
      <w:r w:rsidRPr="00D477E9">
        <w:rPr>
          <w:i/>
        </w:rPr>
        <w:t>n</w:t>
      </w:r>
      <w:r w:rsidRPr="00D477E9">
        <w:t xml:space="preserve"> и возраста </w:t>
      </w:r>
      <w:r w:rsidR="006235D8" w:rsidRPr="00D477E9">
        <w:t>Застрах</w:t>
      </w:r>
      <w:r w:rsidRPr="00D477E9">
        <w:t xml:space="preserve">ованного лица </w:t>
      </w:r>
      <w:r w:rsidRPr="00D477E9">
        <w:rPr>
          <w:i/>
          <w:lang w:val="en-US"/>
        </w:rPr>
        <w:t>x</w:t>
      </w:r>
      <w:r w:rsidRPr="00D477E9">
        <w:t xml:space="preserve"> и включает в себя следующую последовательность действий:</w:t>
      </w:r>
    </w:p>
    <w:p w14:paraId="3A354C7A" w14:textId="77777777" w:rsidR="00006669" w:rsidRPr="00D477E9" w:rsidRDefault="00006669" w:rsidP="00006669">
      <w:pPr>
        <w:pStyle w:val="a9"/>
        <w:numPr>
          <w:ilvl w:val="2"/>
          <w:numId w:val="2"/>
        </w:numPr>
        <w:ind w:left="0" w:firstLine="709"/>
      </w:pPr>
      <w:r w:rsidRPr="00D477E9">
        <w:t>расч</w:t>
      </w:r>
      <w:r w:rsidR="00D62E03" w:rsidRPr="00D477E9">
        <w:t>е</w:t>
      </w:r>
      <w:r w:rsidRPr="00D477E9">
        <w:t xml:space="preserve">т страхового тарифа для возраста </w:t>
      </w:r>
      <w:r w:rsidR="006235D8" w:rsidRPr="00D477E9">
        <w:t>Застрах</w:t>
      </w:r>
      <w:r w:rsidRPr="00D477E9">
        <w:t xml:space="preserve">ованного лица </w:t>
      </w:r>
      <w:r w:rsidRPr="00D477E9">
        <w:rPr>
          <w:i/>
        </w:rPr>
        <w:t>x</w:t>
      </w:r>
      <w:r w:rsidRPr="00D477E9">
        <w:t xml:space="preserve"> и срока страхования </w:t>
      </w:r>
      <w:r w:rsidRPr="00D477E9">
        <w:rPr>
          <w:i/>
        </w:rPr>
        <w:t>n</w:t>
      </w:r>
      <w:r w:rsidRPr="00D477E9">
        <w:t xml:space="preserve"> при нагрузке 0% (пункт 2 настоящего </w:t>
      </w:r>
      <w:r w:rsidR="00F73075" w:rsidRPr="00D477E9">
        <w:t>П</w:t>
      </w:r>
      <w:r w:rsidRPr="00D477E9">
        <w:t>риложения);</w:t>
      </w:r>
    </w:p>
    <w:p w14:paraId="29C3AD3A" w14:textId="77777777" w:rsidR="00006669" w:rsidRPr="00D477E9" w:rsidRDefault="00006669" w:rsidP="00006669">
      <w:pPr>
        <w:pStyle w:val="a9"/>
        <w:numPr>
          <w:ilvl w:val="2"/>
          <w:numId w:val="2"/>
        </w:numPr>
        <w:ind w:left="0" w:firstLine="709"/>
      </w:pPr>
      <w:r w:rsidRPr="00D477E9">
        <w:t>расч</w:t>
      </w:r>
      <w:r w:rsidR="00D62E03" w:rsidRPr="00D477E9">
        <w:t>е</w:t>
      </w:r>
      <w:r w:rsidRPr="00D477E9">
        <w:t>т страхового тарифа с уч</w:t>
      </w:r>
      <w:r w:rsidR="00D62E03" w:rsidRPr="00D477E9">
        <w:t>е</w:t>
      </w:r>
      <w:r w:rsidRPr="00D477E9">
        <w:t xml:space="preserve">том нагрузки, установленной договором страхования (пункт 3 настоящего </w:t>
      </w:r>
      <w:r w:rsidR="00F73075" w:rsidRPr="00D477E9">
        <w:t>П</w:t>
      </w:r>
      <w:r w:rsidRPr="00D477E9">
        <w:t>риложения);</w:t>
      </w:r>
    </w:p>
    <w:p w14:paraId="52D959CB" w14:textId="77777777" w:rsidR="00006669" w:rsidRPr="00D477E9" w:rsidRDefault="00006669" w:rsidP="00006669">
      <w:pPr>
        <w:pStyle w:val="a9"/>
        <w:numPr>
          <w:ilvl w:val="2"/>
          <w:numId w:val="2"/>
        </w:numPr>
        <w:ind w:left="0" w:firstLine="709"/>
      </w:pPr>
      <w:r w:rsidRPr="00D477E9">
        <w:t>расч</w:t>
      </w:r>
      <w:r w:rsidR="00D62E03" w:rsidRPr="00D477E9">
        <w:t>е</w:t>
      </w:r>
      <w:r w:rsidRPr="00D477E9">
        <w:t>т страхового тарифа с уч</w:t>
      </w:r>
      <w:r w:rsidR="00D62E03" w:rsidRPr="00D477E9">
        <w:t>е</w:t>
      </w:r>
      <w:r w:rsidRPr="00D477E9">
        <w:t xml:space="preserve">том корректировочных коэффициентов (пункт 4 настоящего </w:t>
      </w:r>
      <w:r w:rsidR="00F73075" w:rsidRPr="00D477E9">
        <w:t>П</w:t>
      </w:r>
      <w:r w:rsidRPr="00D477E9">
        <w:t>риложения).</w:t>
      </w:r>
    </w:p>
    <w:p w14:paraId="7756A4C6" w14:textId="77777777" w:rsidR="00006669" w:rsidRPr="00D477E9" w:rsidRDefault="00006669" w:rsidP="00006669">
      <w:pPr>
        <w:pStyle w:val="a9"/>
        <w:numPr>
          <w:ilvl w:val="1"/>
          <w:numId w:val="2"/>
        </w:numPr>
        <w:ind w:left="0" w:firstLine="709"/>
      </w:pPr>
      <w:r w:rsidRPr="00D477E9">
        <w:rPr>
          <w:b/>
        </w:rPr>
        <w:t xml:space="preserve">Страховые тарифы для возраста </w:t>
      </w:r>
      <w:r w:rsidR="006235D8" w:rsidRPr="00D477E9">
        <w:rPr>
          <w:b/>
        </w:rPr>
        <w:t>Застрах</w:t>
      </w:r>
      <w:r w:rsidRPr="00D477E9">
        <w:rPr>
          <w:b/>
        </w:rPr>
        <w:t xml:space="preserve">ованного лица </w:t>
      </w:r>
      <w:r w:rsidRPr="00D477E9">
        <w:rPr>
          <w:b/>
          <w:i/>
        </w:rPr>
        <w:t>x</w:t>
      </w:r>
      <w:r w:rsidRPr="00D477E9">
        <w:rPr>
          <w:b/>
        </w:rPr>
        <w:t xml:space="preserve"> и срока страхования </w:t>
      </w:r>
      <w:r w:rsidRPr="00D477E9">
        <w:rPr>
          <w:b/>
          <w:i/>
        </w:rPr>
        <w:t>n</w:t>
      </w:r>
      <w:r w:rsidRPr="00D477E9">
        <w:rPr>
          <w:b/>
        </w:rPr>
        <w:t xml:space="preserve"> при нагрузке 0% </w:t>
      </w:r>
      <w:r w:rsidRPr="00D477E9">
        <w:t>рассчитываются для страховых случаев, предусмотренных договором страхования, следующим образом:</w:t>
      </w:r>
    </w:p>
    <w:p w14:paraId="51FC2C93" w14:textId="77777777" w:rsidR="00006669" w:rsidRPr="00D477E9" w:rsidRDefault="00395A47" w:rsidP="00006669">
      <w:pPr>
        <w:pStyle w:val="a9"/>
        <w:numPr>
          <w:ilvl w:val="2"/>
          <w:numId w:val="2"/>
        </w:numPr>
        <w:ind w:left="0" w:firstLine="709"/>
      </w:pPr>
      <w:r w:rsidRPr="00D477E9">
        <w:rPr>
          <w:b/>
        </w:rPr>
        <w:t>Страховой случай «достижение пенсионного возраста» или «достижение возраста».</w:t>
      </w:r>
    </w:p>
    <w:p w14:paraId="5246EBED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>Расч</w:t>
      </w:r>
      <w:r w:rsidR="00D62E03" w:rsidRPr="00D477E9">
        <w:rPr>
          <w:sz w:val="30"/>
          <w:szCs w:val="30"/>
          <w:lang w:val="ru-RU"/>
        </w:rPr>
        <w:t>е</w:t>
      </w:r>
      <w:r w:rsidRPr="00D477E9">
        <w:rPr>
          <w:sz w:val="30"/>
          <w:szCs w:val="30"/>
          <w:lang w:val="ru-RU"/>
        </w:rPr>
        <w:t>т страхового тарифа производится в зависимости от срока страхования (полного или дробного), установленного договором страхования.</w:t>
      </w:r>
    </w:p>
    <w:p w14:paraId="05D5CBDA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i/>
          <w:sz w:val="30"/>
          <w:szCs w:val="30"/>
          <w:lang w:val="ru-RU"/>
        </w:rPr>
        <w:t>Полный срок страхования</w:t>
      </w:r>
      <w:r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Pr="00D477E9">
        <w:rPr>
          <w:sz w:val="30"/>
          <w:szCs w:val="30"/>
          <w:lang w:val="ru-RU"/>
        </w:rPr>
        <w:t xml:space="preserve"> срок страхования, полностью выраженный в целых числах и состоящий из полных периодов страхования (месяц, квартал, год).</w:t>
      </w:r>
    </w:p>
    <w:p w14:paraId="75FA1B1F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>Полный период страхования в зависимости от периодичности уплаты страхового взноса:</w:t>
      </w:r>
    </w:p>
    <w:p w14:paraId="16EF658E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единовременной и ежемесячной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месяц страхования;</w:t>
      </w:r>
    </w:p>
    <w:p w14:paraId="7917C4A3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ежеквартальной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квартал страхования;</w:t>
      </w:r>
    </w:p>
    <w:p w14:paraId="1FDF8911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ежегодной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 страхования.</w:t>
      </w:r>
    </w:p>
    <w:p w14:paraId="5D9A21B9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>Полный срок страхования в зависимости от периодичности уплаты страхового взноса выражается:</w:t>
      </w:r>
    </w:p>
    <w:p w14:paraId="7D0C9A28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ежегодной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годами;</w:t>
      </w:r>
    </w:p>
    <w:p w14:paraId="6782FC92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lastRenderedPageBreak/>
        <w:t xml:space="preserve">при ежеквартальной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годами и/или кварталами;</w:t>
      </w:r>
    </w:p>
    <w:p w14:paraId="2720599D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единовременной и ежемесячной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годами и/или месяцами.</w:t>
      </w:r>
    </w:p>
    <w:p w14:paraId="1F1A9715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b/>
          <w:sz w:val="30"/>
          <w:szCs w:val="30"/>
          <w:lang w:val="ru-RU"/>
        </w:rPr>
        <w:t xml:space="preserve">Страховой тариф </w:t>
      </w:r>
      <m:oMath>
        <m:sSubSup>
          <m:sSubSupPr>
            <m:ctrlPr>
              <w:rPr>
                <w:rFonts w:ascii="Cambria Math" w:hAnsi="Cambria Math"/>
                <w:b/>
                <w:i/>
                <w:sz w:val="30"/>
                <w:szCs w:val="30"/>
                <w:lang w:val="ru-RU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m:rPr>
                <m:sty m:val="bi"/>
              </m:rP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m:rPr>
                <m:sty m:val="bi"/>
              </m:rP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Pr="00D477E9">
        <w:rPr>
          <w:b/>
          <w:sz w:val="30"/>
          <w:szCs w:val="30"/>
          <w:lang w:val="ru-RU"/>
        </w:rPr>
        <w:t xml:space="preserve"> для полного срока страхования</w:t>
      </w:r>
      <w:r w:rsidRPr="00D477E9">
        <w:rPr>
          <w:sz w:val="30"/>
          <w:szCs w:val="30"/>
          <w:lang w:val="ru-RU"/>
        </w:rPr>
        <w:t xml:space="preserve"> является базовым страховым тарифом, который определяется </w:t>
      </w:r>
      <w:r w:rsidR="00490C86" w:rsidRPr="00D477E9">
        <w:rPr>
          <w:sz w:val="30"/>
          <w:szCs w:val="30"/>
          <w:lang w:val="ru-RU"/>
        </w:rPr>
        <w:t xml:space="preserve">по </w:t>
      </w:r>
      <w:r w:rsidRPr="00D477E9">
        <w:rPr>
          <w:sz w:val="30"/>
          <w:szCs w:val="30"/>
          <w:lang w:val="ru-RU"/>
        </w:rPr>
        <w:t>Приложени</w:t>
      </w:r>
      <w:r w:rsidR="00490C86" w:rsidRPr="00D477E9">
        <w:rPr>
          <w:sz w:val="30"/>
          <w:szCs w:val="30"/>
          <w:lang w:val="ru-RU"/>
        </w:rPr>
        <w:t>ю</w:t>
      </w:r>
      <w:r w:rsidRPr="00D477E9">
        <w:rPr>
          <w:sz w:val="30"/>
          <w:szCs w:val="30"/>
          <w:lang w:val="ru-RU"/>
        </w:rPr>
        <w:t xml:space="preserve"> </w:t>
      </w:r>
      <w:r w:rsidR="00A8182F" w:rsidRPr="00D477E9">
        <w:rPr>
          <w:sz w:val="30"/>
          <w:szCs w:val="30"/>
          <w:lang w:val="ru-RU"/>
        </w:rPr>
        <w:t xml:space="preserve">2 </w:t>
      </w:r>
      <w:r w:rsidRPr="00D477E9">
        <w:rPr>
          <w:sz w:val="30"/>
          <w:szCs w:val="30"/>
          <w:lang w:val="ru-RU"/>
        </w:rPr>
        <w:t xml:space="preserve">к Правилам </w:t>
      </w:r>
      <w:r w:rsidR="005C7759" w:rsidRPr="00D477E9">
        <w:rPr>
          <w:sz w:val="30"/>
          <w:szCs w:val="30"/>
          <w:lang w:val="ru-RU"/>
        </w:rPr>
        <w:t xml:space="preserve">для </w:t>
      </w:r>
      <w:r w:rsidR="00490C86" w:rsidRPr="00D477E9">
        <w:rPr>
          <w:sz w:val="30"/>
          <w:szCs w:val="30"/>
          <w:lang w:val="ru-RU"/>
        </w:rPr>
        <w:t>установленны</w:t>
      </w:r>
      <w:r w:rsidR="005C7759" w:rsidRPr="00D477E9">
        <w:rPr>
          <w:sz w:val="30"/>
          <w:szCs w:val="30"/>
          <w:lang w:val="ru-RU"/>
        </w:rPr>
        <w:t>х</w:t>
      </w:r>
      <w:r w:rsidR="00490C86" w:rsidRPr="00D477E9">
        <w:rPr>
          <w:sz w:val="30"/>
          <w:szCs w:val="30"/>
          <w:lang w:val="ru-RU"/>
        </w:rPr>
        <w:t xml:space="preserve"> в договоре страхования срок</w:t>
      </w:r>
      <w:r w:rsidR="005C7759" w:rsidRPr="00D477E9">
        <w:rPr>
          <w:sz w:val="30"/>
          <w:szCs w:val="30"/>
          <w:lang w:val="ru-RU"/>
        </w:rPr>
        <w:t>а</w:t>
      </w:r>
      <w:r w:rsidR="00490C86" w:rsidRPr="00D477E9">
        <w:rPr>
          <w:sz w:val="30"/>
          <w:szCs w:val="30"/>
          <w:lang w:val="ru-RU"/>
        </w:rPr>
        <w:t xml:space="preserve"> страхования, периодичност</w:t>
      </w:r>
      <w:r w:rsidR="005C7759" w:rsidRPr="00D477E9">
        <w:rPr>
          <w:sz w:val="30"/>
          <w:szCs w:val="30"/>
          <w:lang w:val="ru-RU"/>
        </w:rPr>
        <w:t>и</w:t>
      </w:r>
      <w:r w:rsidR="00490C86" w:rsidRPr="00D477E9">
        <w:rPr>
          <w:sz w:val="30"/>
          <w:szCs w:val="30"/>
          <w:lang w:val="ru-RU"/>
        </w:rPr>
        <w:t xml:space="preserve"> уплаты страхового взноса и норм</w:t>
      </w:r>
      <w:r w:rsidR="005C7759" w:rsidRPr="00D477E9">
        <w:rPr>
          <w:sz w:val="30"/>
          <w:szCs w:val="30"/>
          <w:lang w:val="ru-RU"/>
        </w:rPr>
        <w:t>ы</w:t>
      </w:r>
      <w:r w:rsidR="00490C86" w:rsidRPr="00D477E9">
        <w:rPr>
          <w:sz w:val="30"/>
          <w:szCs w:val="30"/>
          <w:lang w:val="ru-RU"/>
        </w:rPr>
        <w:t xml:space="preserve"> доходности</w:t>
      </w:r>
      <w:r w:rsidRPr="00D477E9">
        <w:rPr>
          <w:sz w:val="30"/>
          <w:szCs w:val="30"/>
          <w:lang w:val="ru-RU"/>
        </w:rPr>
        <w:t>.</w:t>
      </w:r>
    </w:p>
    <w:p w14:paraId="5A22B933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i/>
          <w:sz w:val="30"/>
          <w:szCs w:val="30"/>
          <w:lang w:val="ru-RU"/>
        </w:rPr>
        <w:t xml:space="preserve">Дробный срок страхования </w:t>
      </w:r>
      <w:r w:rsidRPr="00D477E9">
        <w:rPr>
          <w:sz w:val="30"/>
          <w:szCs w:val="30"/>
          <w:lang w:val="ru-RU"/>
        </w:rPr>
        <w:t>состоит из полных периодов страхования и неполного периода страхования и дополнительно включает дни.</w:t>
      </w:r>
    </w:p>
    <w:p w14:paraId="0127B8B1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i/>
          <w:sz w:val="30"/>
          <w:szCs w:val="30"/>
          <w:lang w:val="ru-RU"/>
        </w:rPr>
        <w:t>Неполный период страхования</w:t>
      </w:r>
      <w:r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Pr="00D477E9">
        <w:rPr>
          <w:sz w:val="30"/>
          <w:szCs w:val="30"/>
          <w:lang w:val="ru-RU"/>
        </w:rPr>
        <w:t xml:space="preserve"> число календарных дней между датой окончания последнего полного периода страхования и датой окончания срока страхования.</w:t>
      </w:r>
    </w:p>
    <w:p w14:paraId="6BE505A3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>Дробный срок страхования в зависимости от периодичности уплаты страхового взноса выражается:</w:t>
      </w:r>
    </w:p>
    <w:p w14:paraId="4C1625EB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ежегодной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годами и днями;</w:t>
      </w:r>
    </w:p>
    <w:p w14:paraId="08B97660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ежеквартальной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годами, кварталами и днями;</w:t>
      </w:r>
    </w:p>
    <w:p w14:paraId="4DFEF7B9" w14:textId="77777777" w:rsidR="00395A47" w:rsidRPr="00D477E9" w:rsidRDefault="00395A47" w:rsidP="00395A47">
      <w:pPr>
        <w:pStyle w:val="a9"/>
        <w:numPr>
          <w:ilvl w:val="0"/>
          <w:numId w:val="4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 xml:space="preserve">при единовременной и ежемесячной уплате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годами, месяцами и днями.</w:t>
      </w:r>
    </w:p>
    <w:p w14:paraId="49724C8C" w14:textId="77777777" w:rsidR="00395A47" w:rsidRPr="00D477E9" w:rsidRDefault="00395A47" w:rsidP="00395A47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b/>
          <w:sz w:val="30"/>
          <w:szCs w:val="30"/>
          <w:lang w:val="ru-RU"/>
        </w:rPr>
        <w:t xml:space="preserve">Страховой тариф </w:t>
      </w:r>
      <m:oMath>
        <m:sSubSup>
          <m:sSubSupPr>
            <m:ctrlPr>
              <w:rPr>
                <w:rFonts w:ascii="Cambria Math" w:hAnsi="Cambria Math"/>
                <w:b/>
                <w:i/>
                <w:sz w:val="30"/>
                <w:szCs w:val="30"/>
                <w:lang w:val="ru-RU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m:rPr>
                <m:sty m:val="bi"/>
              </m:rP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m:rPr>
                <m:sty m:val="bi"/>
              </m:rP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490C86" w:rsidRPr="00D477E9">
        <w:rPr>
          <w:b/>
          <w:sz w:val="30"/>
          <w:szCs w:val="30"/>
          <w:lang w:val="ru-RU"/>
        </w:rPr>
        <w:t xml:space="preserve"> </w:t>
      </w:r>
      <w:r w:rsidRPr="00D477E9">
        <w:rPr>
          <w:b/>
          <w:sz w:val="30"/>
          <w:szCs w:val="30"/>
          <w:lang w:val="ru-RU"/>
        </w:rPr>
        <w:t>для дробного срока страхования</w:t>
      </w:r>
      <w:r w:rsidRPr="00D477E9">
        <w:rPr>
          <w:sz w:val="30"/>
          <w:szCs w:val="30"/>
          <w:lang w:val="ru-RU"/>
        </w:rPr>
        <w:t xml:space="preserve"> рассчитывается по формуле:</w:t>
      </w:r>
    </w:p>
    <w:p w14:paraId="40EF769E" w14:textId="77777777" w:rsidR="00395A47" w:rsidRPr="00D477E9" w:rsidRDefault="00395A47" w:rsidP="00395A47">
      <w:pPr>
        <w:jc w:val="both"/>
        <w:rPr>
          <w:sz w:val="16"/>
          <w:szCs w:val="16"/>
          <w:lang w:val="ru-RU"/>
        </w:rPr>
      </w:pPr>
    </w:p>
    <w:p w14:paraId="3DA66A7C" w14:textId="77777777" w:rsidR="00395A47" w:rsidRPr="00D477E9" w:rsidRDefault="007804C0" w:rsidP="00395A47">
      <w:pPr>
        <w:jc w:val="center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/>
            <w:sz w:val="30"/>
            <w:szCs w:val="30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б</m:t>
            </m:r>
          </m:sub>
        </m:sSub>
        <m:r>
          <w:rPr>
            <w:rFonts w:ascii="Cambria Math"/>
            <w:sz w:val="30"/>
            <w:szCs w:val="30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н</m:t>
            </m:r>
          </m:sub>
        </m:sSub>
      </m:oMath>
      <w:r w:rsidR="00395A47" w:rsidRPr="00D477E9">
        <w:rPr>
          <w:sz w:val="30"/>
          <w:szCs w:val="30"/>
          <w:lang w:val="ru-RU"/>
        </w:rPr>
        <w:t>,</w:t>
      </w:r>
    </w:p>
    <w:p w14:paraId="344FDDC8" w14:textId="77777777" w:rsidR="00395A47" w:rsidRPr="00D477E9" w:rsidRDefault="00395A47" w:rsidP="00395A47">
      <w:pPr>
        <w:ind w:firstLine="709"/>
        <w:jc w:val="both"/>
        <w:rPr>
          <w:sz w:val="16"/>
          <w:szCs w:val="16"/>
          <w:lang w:val="ru-RU"/>
        </w:rPr>
      </w:pPr>
    </w:p>
    <w:p w14:paraId="76FC071D" w14:textId="77777777" w:rsidR="005C7759" w:rsidRPr="00D477E9" w:rsidRDefault="00395A47" w:rsidP="00A7545B">
      <w:pPr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>где</w:t>
      </w:r>
      <w:r w:rsidR="00490C86" w:rsidRPr="00D477E9">
        <w:rPr>
          <w:sz w:val="30"/>
          <w:szCs w:val="30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б</m:t>
            </m:r>
          </m:sub>
        </m:sSub>
      </m:oMath>
      <w:r w:rsidR="00490C86" w:rsidRPr="00D477E9">
        <w:rPr>
          <w:rFonts w:eastAsiaTheme="minorEastAsia"/>
          <w:sz w:val="30"/>
          <w:szCs w:val="30"/>
          <w:lang w:val="ru-RU"/>
        </w:rPr>
        <w:t xml:space="preserve"> – базовый страховой тариф, </w:t>
      </w:r>
      <w:r w:rsidR="005C7759" w:rsidRPr="00D477E9">
        <w:rPr>
          <w:sz w:val="30"/>
          <w:szCs w:val="30"/>
          <w:lang w:val="ru-RU"/>
        </w:rPr>
        <w:t xml:space="preserve">который определяется по Приложению </w:t>
      </w:r>
      <w:r w:rsidR="00A8182F" w:rsidRPr="00D477E9">
        <w:rPr>
          <w:sz w:val="30"/>
          <w:szCs w:val="30"/>
          <w:lang w:val="ru-RU"/>
        </w:rPr>
        <w:t>2</w:t>
      </w:r>
      <w:r w:rsidR="005C7759" w:rsidRPr="00D477E9">
        <w:rPr>
          <w:sz w:val="30"/>
          <w:szCs w:val="30"/>
          <w:lang w:val="ru-RU"/>
        </w:rPr>
        <w:t xml:space="preserve"> к Правилам для установленных в договоре страхования периодичности уплаты страхового взноса и нормы доходности, а также срока страхования, определ</w:t>
      </w:r>
      <w:r w:rsidR="00D62E03" w:rsidRPr="00D477E9">
        <w:rPr>
          <w:sz w:val="30"/>
          <w:szCs w:val="30"/>
          <w:lang w:val="ru-RU"/>
        </w:rPr>
        <w:t>е</w:t>
      </w:r>
      <w:r w:rsidR="005C7759" w:rsidRPr="00D477E9">
        <w:rPr>
          <w:sz w:val="30"/>
          <w:szCs w:val="30"/>
          <w:lang w:val="ru-RU"/>
        </w:rPr>
        <w:t>нного как разность между дробным сроком страхования и неполным периодом страхования;</w:t>
      </w:r>
    </w:p>
    <w:p w14:paraId="3DA9CBFC" w14:textId="77777777" w:rsidR="00395A47" w:rsidRPr="00D477E9" w:rsidRDefault="007804C0" w:rsidP="00395A47">
      <w:pPr>
        <w:ind w:firstLine="709"/>
        <w:jc w:val="both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н</m:t>
            </m:r>
          </m:sub>
        </m:sSub>
      </m:oMath>
      <w:r w:rsidR="00395A47"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="00395A47" w:rsidRPr="00D477E9">
        <w:rPr>
          <w:sz w:val="30"/>
          <w:szCs w:val="30"/>
          <w:lang w:val="ru-RU"/>
        </w:rPr>
        <w:t xml:space="preserve"> коэффициент неполного периода страхования</w:t>
      </w:r>
      <w:r w:rsidR="005C7759" w:rsidRPr="00D477E9">
        <w:rPr>
          <w:sz w:val="30"/>
          <w:szCs w:val="30"/>
          <w:lang w:val="ru-RU"/>
        </w:rPr>
        <w:t>, который</w:t>
      </w:r>
      <w:r w:rsidR="00395A47" w:rsidRPr="00D477E9">
        <w:rPr>
          <w:sz w:val="30"/>
          <w:szCs w:val="30"/>
          <w:lang w:val="ru-RU"/>
        </w:rPr>
        <w:t xml:space="preserve"> </w:t>
      </w:r>
      <w:r w:rsidR="005C7759" w:rsidRPr="00D477E9">
        <w:rPr>
          <w:sz w:val="30"/>
          <w:szCs w:val="30"/>
          <w:lang w:val="ru-RU"/>
        </w:rPr>
        <w:t>о</w:t>
      </w:r>
      <w:r w:rsidR="00395A47" w:rsidRPr="00D477E9">
        <w:rPr>
          <w:sz w:val="30"/>
          <w:szCs w:val="30"/>
          <w:lang w:val="ru-RU"/>
        </w:rPr>
        <w:t xml:space="preserve">пределяется по Приложению </w:t>
      </w:r>
      <w:r w:rsidR="00A8182F" w:rsidRPr="00D477E9">
        <w:rPr>
          <w:sz w:val="30"/>
          <w:szCs w:val="30"/>
          <w:lang w:val="ru-RU"/>
        </w:rPr>
        <w:t>4</w:t>
      </w:r>
      <w:r w:rsidR="00395A47" w:rsidRPr="00D477E9">
        <w:rPr>
          <w:sz w:val="30"/>
          <w:szCs w:val="30"/>
          <w:lang w:val="ru-RU"/>
        </w:rPr>
        <w:t xml:space="preserve"> к Правилам в соответствии с нормой доходности, установленной договором страхования, и продолжительностью неполного периода страхования</w:t>
      </w:r>
      <w:r w:rsidR="00F73075" w:rsidRPr="00D477E9">
        <w:rPr>
          <w:sz w:val="30"/>
          <w:szCs w:val="30"/>
          <w:lang w:val="ru-RU"/>
        </w:rPr>
        <w:t>;</w:t>
      </w:r>
    </w:p>
    <w:p w14:paraId="3603647B" w14:textId="77777777" w:rsidR="008802EE" w:rsidRPr="00D477E9" w:rsidRDefault="008802EE" w:rsidP="008802EE">
      <w:pPr>
        <w:pStyle w:val="a9"/>
        <w:numPr>
          <w:ilvl w:val="1"/>
          <w:numId w:val="6"/>
        </w:numPr>
        <w:ind w:left="0" w:firstLine="709"/>
      </w:pPr>
      <w:r w:rsidRPr="00D477E9">
        <w:rPr>
          <w:b/>
        </w:rPr>
        <w:t>Страховые случаи «смерть» и «инвалидность».</w:t>
      </w:r>
    </w:p>
    <w:p w14:paraId="3B3285AC" w14:textId="77777777" w:rsidR="008802EE" w:rsidRPr="00D477E9" w:rsidRDefault="008802EE" w:rsidP="008802EE">
      <w:pPr>
        <w:ind w:firstLine="709"/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 xml:space="preserve">Страховой тариф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</m:e>
            </m:d>
          </m:sup>
        </m:sSubSup>
      </m:oMath>
      <w:r w:rsidRPr="00D477E9">
        <w:rPr>
          <w:sz w:val="30"/>
          <w:szCs w:val="30"/>
          <w:lang w:val="ru-RU"/>
        </w:rPr>
        <w:t xml:space="preserve"> определяется по формулам:</w:t>
      </w:r>
    </w:p>
    <w:p w14:paraId="1C3ED9CC" w14:textId="77777777" w:rsidR="008802EE" w:rsidRPr="00D477E9" w:rsidRDefault="008802EE" w:rsidP="008802EE">
      <w:pPr>
        <w:pStyle w:val="a9"/>
        <w:numPr>
          <w:ilvl w:val="0"/>
          <w:numId w:val="7"/>
        </w:numPr>
        <w:ind w:left="0" w:firstLine="709"/>
      </w:pPr>
      <w:r w:rsidRPr="00D477E9">
        <w:t xml:space="preserve">при </w:t>
      </w:r>
      <m:oMath>
        <m:r>
          <w:rPr>
            <w:rFonts w:ascii="Cambria Math" w:hAnsi="Cambria Math"/>
          </w:rPr>
          <m:t>n≥1</m:t>
        </m:r>
      </m:oMath>
      <w:r w:rsidRPr="00D477E9">
        <w:t>:</w:t>
      </w:r>
    </w:p>
    <w:p w14:paraId="3236376F" w14:textId="77777777" w:rsidR="008802EE" w:rsidRPr="00D477E9" w:rsidRDefault="008802EE" w:rsidP="008802EE">
      <w:pPr>
        <w:rPr>
          <w:sz w:val="16"/>
          <w:szCs w:val="16"/>
          <w:lang w:val="ru-RU"/>
        </w:rPr>
      </w:pPr>
    </w:p>
    <w:tbl>
      <w:tblPr>
        <w:tblStyle w:val="af0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68"/>
      </w:tblGrid>
      <w:tr w:rsidR="008802EE" w:rsidRPr="00D477E9" w14:paraId="7D678E97" w14:textId="77777777" w:rsidTr="008843ED">
        <w:tc>
          <w:tcPr>
            <w:tcW w:w="9322" w:type="dxa"/>
          </w:tcPr>
          <w:p w14:paraId="64F96C5F" w14:textId="77777777" w:rsidR="008802EE" w:rsidRPr="00D477E9" w:rsidRDefault="007804C0" w:rsidP="008843ED">
            <w:pPr>
              <w:jc w:val="center"/>
              <w:rPr>
                <w:sz w:val="30"/>
                <w:szCs w:val="30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x</m:t>
                  </m:r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: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n</m:t>
                      </m:r>
                    </m:e>
                  </m:bar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|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m</m:t>
                      </m:r>
                    </m:e>
                  </m:d>
                </m:sup>
              </m:sSubSup>
              <m:r>
                <w:rPr>
                  <w:rFonts w:ascii="Cambria Math"/>
                  <w:sz w:val="28"/>
                  <w:szCs w:val="28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+1: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bar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n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+1</m:t>
                          </m:r>
                        </m:e>
                      </m:ba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|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0</m:t>
                          </m:r>
                        </m:e>
                      </m:d>
                    </m:sup>
                  </m:sSubSup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+1: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bar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n</m:t>
                              </m:r>
                            </m:e>
                          </m:d>
                        </m:e>
                      </m:ba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|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0</m:t>
                          </m:r>
                        </m:e>
                      </m:d>
                    </m:sup>
                  </m:sSubSup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: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bar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n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+1</m:t>
                          </m:r>
                        </m:e>
                      </m:ba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|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0</m:t>
                          </m:r>
                        </m:e>
                      </m:d>
                    </m:sup>
                  </m:sSubSup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: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bar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n</m:t>
                              </m:r>
                            </m:e>
                          </m:d>
                        </m:e>
                      </m:ba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|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0</m:t>
                          </m:r>
                        </m:e>
                      </m:d>
                    </m:sup>
                  </m:sSubSup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+1: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+1: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m</m:t>
                              </m:r>
                            </m:e>
                          </m:d>
                        </m:sup>
                      </m:sSubSup>
                    </m:den>
                  </m:f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+1: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+1: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m</m:t>
                              </m:r>
                            </m:e>
                          </m:d>
                        </m:sup>
                      </m:sSubSup>
                    </m:den>
                  </m:f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m</m:t>
                              </m:r>
                            </m:e>
                          </m:d>
                        </m:sup>
                      </m:sSubSup>
                    </m:den>
                  </m:f>
                  <m:r>
                    <w:rPr>
                      <w:rFonts w:ascii="Cambria Math"/>
                      <w:sz w:val="28"/>
                      <w:szCs w:val="28"/>
                      <w:lang w:val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n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  <w:lang w:val="ru-RU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ru-RU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ru-RU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ru-RU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ru-RU"/>
                                    </w:rPr>
                                    <m:t>n</m:t>
                                  </m:r>
                                </m:e>
                              </m:d>
                            </m:e>
                          </m:bar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ru-RU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ru-RU"/>
                                </w:rPr>
                                <m:t>m</m:t>
                              </m:r>
                            </m:e>
                          </m:d>
                        </m:sup>
                      </m:sSubSup>
                    </m:den>
                  </m:f>
                </m:den>
              </m:f>
            </m:oMath>
            <w:r w:rsidR="008802EE" w:rsidRPr="00D477E9">
              <w:rPr>
                <w:sz w:val="30"/>
                <w:szCs w:val="30"/>
                <w:lang w:val="ru-RU"/>
              </w:rPr>
              <w:t>;</w:t>
            </w:r>
          </w:p>
        </w:tc>
        <w:tc>
          <w:tcPr>
            <w:tcW w:w="568" w:type="dxa"/>
            <w:vAlign w:val="center"/>
          </w:tcPr>
          <w:p w14:paraId="4FBF6A8D" w14:textId="77777777" w:rsidR="008802EE" w:rsidRPr="00D477E9" w:rsidRDefault="008802EE" w:rsidP="008843ED">
            <w:pPr>
              <w:jc w:val="right"/>
              <w:rPr>
                <w:sz w:val="30"/>
                <w:szCs w:val="30"/>
              </w:rPr>
            </w:pPr>
            <w:r w:rsidRPr="00D477E9">
              <w:rPr>
                <w:sz w:val="30"/>
                <w:szCs w:val="30"/>
              </w:rPr>
              <w:t>(1)</w:t>
            </w:r>
          </w:p>
        </w:tc>
      </w:tr>
    </w:tbl>
    <w:p w14:paraId="08D6423A" w14:textId="77777777" w:rsidR="008802EE" w:rsidRPr="00D477E9" w:rsidRDefault="008802EE" w:rsidP="00F73075">
      <w:pPr>
        <w:rPr>
          <w:sz w:val="16"/>
          <w:szCs w:val="16"/>
          <w:lang w:val="ru-RU"/>
        </w:rPr>
      </w:pPr>
    </w:p>
    <w:p w14:paraId="1EB758DB" w14:textId="77777777" w:rsidR="008802EE" w:rsidRPr="00D477E9" w:rsidRDefault="008802EE" w:rsidP="008802EE">
      <w:pPr>
        <w:pStyle w:val="a9"/>
        <w:numPr>
          <w:ilvl w:val="0"/>
          <w:numId w:val="7"/>
        </w:numPr>
        <w:ind w:left="0" w:firstLine="709"/>
      </w:pPr>
      <w:r w:rsidRPr="00D477E9">
        <w:t xml:space="preserve">при </w:t>
      </w:r>
      <m:oMath>
        <m:r>
          <w:rPr>
            <w:rFonts w:ascii="Cambria Math" w:hAnsi="Cambria Math"/>
          </w:rPr>
          <m:t>n&lt;1</m:t>
        </m:r>
      </m:oMath>
      <w:r w:rsidRPr="00D477E9">
        <w:rPr>
          <w:lang w:val="en-US"/>
        </w:rPr>
        <w:t>:</w:t>
      </w:r>
    </w:p>
    <w:p w14:paraId="7AD87C5B" w14:textId="77777777" w:rsidR="008802EE" w:rsidRPr="00D477E9" w:rsidRDefault="008802EE" w:rsidP="008802EE">
      <w:pPr>
        <w:rPr>
          <w:sz w:val="16"/>
          <w:szCs w:val="16"/>
        </w:rPr>
      </w:pPr>
    </w:p>
    <w:tbl>
      <w:tblPr>
        <w:tblStyle w:val="af0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68"/>
      </w:tblGrid>
      <w:tr w:rsidR="008802EE" w:rsidRPr="00D477E9" w14:paraId="3AD5C2D3" w14:textId="77777777" w:rsidTr="008843ED">
        <w:tc>
          <w:tcPr>
            <w:tcW w:w="9322" w:type="dxa"/>
          </w:tcPr>
          <w:p w14:paraId="5E27B51B" w14:textId="77777777" w:rsidR="008802EE" w:rsidRPr="00D477E9" w:rsidRDefault="007804C0" w:rsidP="008843ED">
            <w:pPr>
              <w:jc w:val="center"/>
              <w:rPr>
                <w:sz w:val="30"/>
                <w:szCs w:val="3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x: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n</m:t>
                      </m:r>
                    </m:e>
                  </m:bar>
                  <m:r>
                    <w:rPr>
                      <w:rFonts w:ascii="Cambria Math" w:hAnsi="Cambria Math"/>
                      <w:sz w:val="30"/>
                      <w:szCs w:val="30"/>
                    </w:rPr>
                    <m:t>|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m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T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+1: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bar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n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+1</m:t>
                          </m:r>
                        </m:e>
                      </m:bar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|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0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365-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T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: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bar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n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+1</m:t>
                          </m:r>
                        </m:e>
                      </m:bar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|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0</m:t>
                          </m:r>
                        </m:e>
                      </m:d>
                    </m:sup>
                  </m:sSubSup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+1: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0"/>
                                      <w:szCs w:val="3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30"/>
                                      <w:szCs w:val="30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+1: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0"/>
                                      <w:szCs w:val="3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30"/>
                                      <w:szCs w:val="30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m</m:t>
                              </m:r>
                            </m:e>
                          </m:d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365-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365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0"/>
                                      <w:szCs w:val="3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30"/>
                                      <w:szCs w:val="30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T</m:t>
                          </m:r>
                        </m:e>
                        <m: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: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0"/>
                                      <w:szCs w:val="3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30"/>
                                      <w:szCs w:val="30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+1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|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</w:rPr>
                                <m:t>m</m:t>
                              </m:r>
                            </m:e>
                          </m:d>
                        </m:sup>
                      </m:sSubSup>
                    </m:den>
                  </m:f>
                </m:den>
              </m:f>
            </m:oMath>
            <w:r w:rsidR="008802EE" w:rsidRPr="00D477E9">
              <w:rPr>
                <w:sz w:val="30"/>
                <w:szCs w:val="30"/>
              </w:rPr>
              <w:t>,</w:t>
            </w:r>
          </w:p>
        </w:tc>
        <w:tc>
          <w:tcPr>
            <w:tcW w:w="568" w:type="dxa"/>
            <w:vAlign w:val="center"/>
          </w:tcPr>
          <w:p w14:paraId="345BA500" w14:textId="77777777" w:rsidR="008802EE" w:rsidRPr="00D477E9" w:rsidRDefault="008802EE" w:rsidP="008843ED">
            <w:pPr>
              <w:jc w:val="right"/>
              <w:rPr>
                <w:sz w:val="30"/>
                <w:szCs w:val="30"/>
              </w:rPr>
            </w:pPr>
            <w:r w:rsidRPr="00D477E9">
              <w:rPr>
                <w:sz w:val="30"/>
                <w:szCs w:val="30"/>
              </w:rPr>
              <w:t>(2)</w:t>
            </w:r>
          </w:p>
        </w:tc>
      </w:tr>
    </w:tbl>
    <w:p w14:paraId="359FD99E" w14:textId="77777777" w:rsidR="008802EE" w:rsidRPr="00D477E9" w:rsidRDefault="008802EE" w:rsidP="008802EE">
      <w:pPr>
        <w:pStyle w:val="a9"/>
        <w:jc w:val="right"/>
        <w:rPr>
          <w:rFonts w:eastAsiaTheme="minorEastAsia"/>
          <w:lang w:val="en-US"/>
        </w:rPr>
      </w:pPr>
    </w:p>
    <w:p w14:paraId="506C4861" w14:textId="77777777" w:rsidR="008802EE" w:rsidRPr="00D477E9" w:rsidRDefault="008802EE" w:rsidP="008802EE">
      <w:pPr>
        <w:pStyle w:val="a8"/>
        <w:spacing w:after="0"/>
        <w:ind w:firstLine="709"/>
        <w:jc w:val="both"/>
        <w:rPr>
          <w:noProof w:val="0"/>
          <w:sz w:val="16"/>
          <w:szCs w:val="16"/>
          <w:lang w:val="en-US"/>
        </w:rPr>
      </w:pPr>
    </w:p>
    <w:p w14:paraId="6521A41A" w14:textId="77777777" w:rsidR="008802EE" w:rsidRPr="00D477E9" w:rsidRDefault="008802EE" w:rsidP="008802EE">
      <w:pPr>
        <w:pStyle w:val="a8"/>
        <w:spacing w:after="0"/>
        <w:jc w:val="both"/>
        <w:rPr>
          <w:sz w:val="30"/>
          <w:szCs w:val="30"/>
        </w:rPr>
      </w:pPr>
      <w:r w:rsidRPr="00D477E9">
        <w:rPr>
          <w:noProof w:val="0"/>
          <w:sz w:val="30"/>
          <w:szCs w:val="30"/>
        </w:rPr>
        <w:t>где</w:t>
      </w:r>
      <w:r w:rsidR="00A7545B" w:rsidRPr="00D477E9">
        <w:rPr>
          <w:noProof w:val="0"/>
          <w:sz w:val="30"/>
          <w:szCs w:val="30"/>
        </w:rPr>
        <w:t xml:space="preserve"> </w:t>
      </w:r>
      <m:oMath>
        <m:r>
          <w:rPr>
            <w:rFonts w:ascii="Cambria Math" w:hAnsi="Cambria Math"/>
            <w:sz w:val="30"/>
            <w:szCs w:val="30"/>
          </w:rPr>
          <m:t>x</m:t>
        </m:r>
      </m:oMath>
      <w:r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Pr="00D477E9">
        <w:rPr>
          <w:sz w:val="30"/>
          <w:szCs w:val="30"/>
        </w:rPr>
        <w:t xml:space="preserve"> возраст Застрахованного лица на дату начала страхования;</w:t>
      </w:r>
    </w:p>
    <w:p w14:paraId="56A164BE" w14:textId="77777777" w:rsidR="008802EE" w:rsidRPr="00D477E9" w:rsidRDefault="007804C0" w:rsidP="008802EE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8802EE"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="008802EE" w:rsidRPr="00D477E9">
        <w:rPr>
          <w:sz w:val="30"/>
          <w:szCs w:val="30"/>
        </w:rPr>
        <w:t xml:space="preserve"> целая часть возраста Застрахованного лица, в годах;</w:t>
      </w:r>
    </w:p>
    <w:bookmarkStart w:id="1" w:name="OLE_LINK1"/>
    <w:p w14:paraId="08A2AB10" w14:textId="77777777" w:rsidR="008802EE" w:rsidRPr="00D477E9" w:rsidRDefault="007804C0" w:rsidP="008802EE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8802EE"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="008802EE" w:rsidRPr="00D477E9">
        <w:rPr>
          <w:sz w:val="30"/>
          <w:szCs w:val="30"/>
        </w:rPr>
        <w:t xml:space="preserve"> дробная часть возраста </w:t>
      </w:r>
      <w:bookmarkEnd w:id="1"/>
      <w:r w:rsidR="008802EE" w:rsidRPr="00D477E9">
        <w:rPr>
          <w:sz w:val="30"/>
          <w:szCs w:val="30"/>
        </w:rPr>
        <w:t xml:space="preserve">Застрахованного лица, в днях со дня достижения возраста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8802EE" w:rsidRPr="00D477E9">
        <w:rPr>
          <w:sz w:val="30"/>
          <w:szCs w:val="30"/>
        </w:rPr>
        <w:t>;</w:t>
      </w:r>
    </w:p>
    <w:p w14:paraId="638936B7" w14:textId="77777777" w:rsidR="008802EE" w:rsidRPr="00D477E9" w:rsidRDefault="008802EE" w:rsidP="008802EE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n</m:t>
        </m:r>
      </m:oMath>
      <w:r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Pr="00D477E9">
        <w:rPr>
          <w:sz w:val="30"/>
          <w:szCs w:val="30"/>
        </w:rPr>
        <w:t xml:space="preserve"> срок страхования;</w:t>
      </w:r>
    </w:p>
    <w:p w14:paraId="2204E346" w14:textId="77777777" w:rsidR="008802EE" w:rsidRPr="00D477E9" w:rsidRDefault="007804C0" w:rsidP="008802EE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</m:oMath>
      <w:r w:rsidR="008802EE"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="008802EE" w:rsidRPr="00D477E9">
        <w:rPr>
          <w:sz w:val="30"/>
          <w:szCs w:val="30"/>
        </w:rPr>
        <w:t xml:space="preserve"> целая часть срока страхования, в годах;</w:t>
      </w:r>
    </w:p>
    <w:p w14:paraId="308FB146" w14:textId="77777777" w:rsidR="008802EE" w:rsidRPr="00D477E9" w:rsidRDefault="007804C0" w:rsidP="008802EE">
      <w:pPr>
        <w:pStyle w:val="a8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</m:oMath>
      <w:r w:rsidR="008802EE"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="008802EE" w:rsidRPr="00D477E9">
        <w:rPr>
          <w:sz w:val="30"/>
          <w:szCs w:val="30"/>
        </w:rPr>
        <w:t xml:space="preserve"> дробная часть срока страхования, в днях;</w:t>
      </w:r>
    </w:p>
    <w:p w14:paraId="139090CA" w14:textId="77777777" w:rsidR="008802EE" w:rsidRPr="00D477E9" w:rsidRDefault="008802EE" w:rsidP="008802EE">
      <w:pPr>
        <w:pStyle w:val="a8"/>
        <w:spacing w:after="0"/>
        <w:ind w:firstLine="709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m</m:t>
        </m:r>
      </m:oMath>
      <w:r w:rsidRPr="00D477E9">
        <w:rPr>
          <w:sz w:val="30"/>
          <w:szCs w:val="30"/>
        </w:rPr>
        <w:t xml:space="preserve"> </w:t>
      </w:r>
      <w:r w:rsidR="00F73075" w:rsidRPr="00D477E9">
        <w:rPr>
          <w:sz w:val="30"/>
          <w:szCs w:val="30"/>
        </w:rPr>
        <w:t>–</w:t>
      </w:r>
      <w:r w:rsidRPr="00D477E9">
        <w:rPr>
          <w:sz w:val="30"/>
          <w:szCs w:val="30"/>
        </w:rPr>
        <w:t xml:space="preserve"> показатель периодичности уплаты страхового взноса:</w:t>
      </w:r>
    </w:p>
    <w:p w14:paraId="2C0F5E5D" w14:textId="77777777" w:rsidR="008802EE" w:rsidRPr="00D477E9" w:rsidRDefault="008802EE" w:rsidP="008802EE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</m:t>
        </m:r>
        <m:r>
          <w:rPr>
            <w:rFonts w:ascii="Cambria Math" w:eastAsia="Times New Roman"/>
          </w:rPr>
          <m:t>=0</m:t>
        </m:r>
      </m:oMath>
      <w:r w:rsidRPr="00D477E9">
        <w:rPr>
          <w:rFonts w:eastAsia="Times New Roman"/>
        </w:rPr>
        <w:t xml:space="preserve">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для единовременной уплаты страхового взноса;</w:t>
      </w:r>
    </w:p>
    <w:p w14:paraId="64A3EC7A" w14:textId="77777777" w:rsidR="008802EE" w:rsidRPr="00D477E9" w:rsidRDefault="008802EE" w:rsidP="008802EE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</m:t>
        </m:r>
        <m:r>
          <w:rPr>
            <w:rFonts w:ascii="Cambria Math" w:eastAsia="Times New Roman"/>
          </w:rPr>
          <m:t>=1</m:t>
        </m:r>
      </m:oMath>
      <w:r w:rsidRPr="00D477E9">
        <w:rPr>
          <w:rFonts w:eastAsia="Times New Roman"/>
        </w:rPr>
        <w:t xml:space="preserve">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для ежегодной уплаты страхового взноса;</w:t>
      </w:r>
    </w:p>
    <w:p w14:paraId="7FB3E43A" w14:textId="77777777" w:rsidR="008802EE" w:rsidRPr="00D477E9" w:rsidRDefault="008802EE" w:rsidP="008802EE">
      <w:pPr>
        <w:pStyle w:val="a9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eastAsia="Times New Roman" w:hAnsi="Cambria Math"/>
          </w:rPr>
          <m:t>m</m:t>
        </m:r>
        <m:r>
          <w:rPr>
            <w:rFonts w:ascii="Cambria Math" w:eastAsia="Times New Roman"/>
          </w:rPr>
          <m:t>=4</m:t>
        </m:r>
      </m:oMath>
      <w:r w:rsidRPr="00D477E9">
        <w:rPr>
          <w:rFonts w:eastAsia="Times New Roman"/>
        </w:rPr>
        <w:t xml:space="preserve">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для ежеквартальной уплаты страхового взноса;</w:t>
      </w:r>
    </w:p>
    <w:p w14:paraId="33477218" w14:textId="77777777" w:rsidR="008802EE" w:rsidRPr="00D477E9" w:rsidRDefault="008802EE" w:rsidP="008802EE">
      <w:pPr>
        <w:pStyle w:val="a9"/>
        <w:numPr>
          <w:ilvl w:val="0"/>
          <w:numId w:val="1"/>
        </w:numPr>
        <w:ind w:left="0" w:firstLine="709"/>
      </w:pPr>
      <m:oMath>
        <m:r>
          <w:rPr>
            <w:rFonts w:ascii="Cambria Math" w:eastAsia="Times New Roman" w:hAnsi="Cambria Math"/>
          </w:rPr>
          <m:t>m</m:t>
        </m:r>
        <m:r>
          <w:rPr>
            <w:rFonts w:ascii="Cambria Math" w:eastAsia="Times New Roman"/>
          </w:rPr>
          <m:t>=12</m:t>
        </m:r>
      </m:oMath>
      <w:r w:rsidRPr="00D477E9">
        <w:rPr>
          <w:rFonts w:eastAsia="Times New Roman"/>
        </w:rPr>
        <w:t xml:space="preserve"> </w:t>
      </w:r>
      <w:r w:rsidR="00F73075" w:rsidRPr="00D477E9">
        <w:rPr>
          <w:rFonts w:eastAsia="Times New Roman"/>
        </w:rPr>
        <w:t>–</w:t>
      </w:r>
      <w:r w:rsidRPr="00D477E9">
        <w:rPr>
          <w:rFonts w:eastAsia="Times New Roman"/>
        </w:rPr>
        <w:t xml:space="preserve"> для ежемесячной уплаты страхового взноса.</w:t>
      </w:r>
    </w:p>
    <w:p w14:paraId="56F0C148" w14:textId="77777777" w:rsidR="008802EE" w:rsidRPr="00D477E9" w:rsidRDefault="008802EE" w:rsidP="008802EE">
      <w:pPr>
        <w:pStyle w:val="a8"/>
        <w:spacing w:after="0"/>
        <w:ind w:firstLine="709"/>
        <w:jc w:val="both"/>
        <w:rPr>
          <w:sz w:val="30"/>
          <w:szCs w:val="30"/>
        </w:rPr>
      </w:pPr>
      <w:r w:rsidRPr="00D477E9">
        <w:rPr>
          <w:sz w:val="30"/>
          <w:szCs w:val="30"/>
        </w:rPr>
        <w:t xml:space="preserve">В правой части формул (1), (2)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  <m:r>
              <w:rPr>
                <w:rFonts w:ascii="Cambria Math"/>
                <w:sz w:val="30"/>
                <w:szCs w:val="30"/>
              </w:rPr>
              <m:t>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</m:e>
            </m:d>
          </m:sup>
        </m:sSubSup>
      </m:oMath>
      <w:r w:rsidRPr="00D477E9">
        <w:rPr>
          <w:sz w:val="30"/>
          <w:szCs w:val="30"/>
        </w:rPr>
        <w:t xml:space="preserve"> представляет собой базовый страховой тариф с нормой доходности и периодичностью уплаты страхового взноса, установленных договором страхования, нагрузкой 0% и определяется для возраста Застрахованного лица на дату начала страхования </w:t>
      </w:r>
      <m:oMath>
        <m:r>
          <w:rPr>
            <w:rFonts w:ascii="Cambria Math" w:hAnsi="Cambria Math"/>
            <w:sz w:val="30"/>
            <w:szCs w:val="30"/>
          </w:rPr>
          <m:t>y</m:t>
        </m:r>
      </m:oMath>
      <w:r w:rsidRPr="00D477E9">
        <w:rPr>
          <w:sz w:val="30"/>
          <w:szCs w:val="30"/>
        </w:rPr>
        <w:t xml:space="preserve">, возраста Застрахованного лица на дату окончания страхования </w:t>
      </w:r>
      <m:oMath>
        <m:r>
          <w:rPr>
            <w:rFonts w:ascii="Cambria Math" w:hAnsi="Cambria Math"/>
            <w:sz w:val="30"/>
            <w:szCs w:val="30"/>
          </w:rPr>
          <m:t>y</m:t>
        </m:r>
        <m:r>
          <w:rPr>
            <w:rFonts w:ascii="Cambria Math"/>
            <w:sz w:val="30"/>
            <w:szCs w:val="30"/>
          </w:rPr>
          <m:t>+l</m:t>
        </m:r>
      </m:oMath>
      <w:r w:rsidRPr="00D477E9">
        <w:rPr>
          <w:sz w:val="30"/>
          <w:szCs w:val="30"/>
        </w:rPr>
        <w:t>, пола Застрахованного лица в соответствии с:</w:t>
      </w:r>
    </w:p>
    <w:p w14:paraId="6D33DAB1" w14:textId="77777777" w:rsidR="008802EE" w:rsidRPr="00D477E9" w:rsidRDefault="008802EE" w:rsidP="008802EE">
      <w:pPr>
        <w:pStyle w:val="a8"/>
        <w:numPr>
          <w:ilvl w:val="0"/>
          <w:numId w:val="5"/>
        </w:numPr>
        <w:spacing w:after="0"/>
        <w:ind w:left="0" w:firstLine="709"/>
        <w:jc w:val="both"/>
        <w:rPr>
          <w:sz w:val="30"/>
          <w:szCs w:val="30"/>
        </w:rPr>
      </w:pPr>
      <w:r w:rsidRPr="00D477E9">
        <w:rPr>
          <w:sz w:val="30"/>
          <w:szCs w:val="30"/>
        </w:rPr>
        <w:t xml:space="preserve">Приложением </w:t>
      </w:r>
      <w:r w:rsidR="00A8182F" w:rsidRPr="00D477E9">
        <w:rPr>
          <w:sz w:val="30"/>
          <w:szCs w:val="30"/>
        </w:rPr>
        <w:t>5</w:t>
      </w:r>
      <w:r w:rsidRPr="00D477E9">
        <w:rPr>
          <w:sz w:val="30"/>
          <w:szCs w:val="30"/>
        </w:rPr>
        <w:t xml:space="preserve"> к Правилам </w:t>
      </w:r>
      <w:r w:rsidR="00F73075" w:rsidRPr="00D477E9">
        <w:rPr>
          <w:sz w:val="30"/>
          <w:szCs w:val="30"/>
        </w:rPr>
        <w:t>–</w:t>
      </w:r>
      <w:r w:rsidRPr="00D477E9">
        <w:rPr>
          <w:sz w:val="30"/>
          <w:szCs w:val="30"/>
        </w:rPr>
        <w:t xml:space="preserve"> при определении страхового тарифа по страховому случаю «смерть»;</w:t>
      </w:r>
    </w:p>
    <w:p w14:paraId="7959BBF2" w14:textId="77777777" w:rsidR="008802EE" w:rsidRPr="00D477E9" w:rsidRDefault="008802EE" w:rsidP="008802EE">
      <w:pPr>
        <w:pStyle w:val="a8"/>
        <w:numPr>
          <w:ilvl w:val="0"/>
          <w:numId w:val="5"/>
        </w:numPr>
        <w:spacing w:after="0"/>
        <w:ind w:left="0" w:firstLine="709"/>
        <w:jc w:val="both"/>
        <w:rPr>
          <w:sz w:val="30"/>
          <w:szCs w:val="30"/>
        </w:rPr>
      </w:pPr>
      <w:r w:rsidRPr="00D477E9">
        <w:rPr>
          <w:sz w:val="30"/>
          <w:szCs w:val="30"/>
        </w:rPr>
        <w:t xml:space="preserve">Приложением </w:t>
      </w:r>
      <w:r w:rsidR="00A8182F" w:rsidRPr="00D477E9">
        <w:rPr>
          <w:sz w:val="30"/>
          <w:szCs w:val="30"/>
        </w:rPr>
        <w:t>6</w:t>
      </w:r>
      <w:r w:rsidRPr="00D477E9">
        <w:rPr>
          <w:sz w:val="30"/>
          <w:szCs w:val="30"/>
        </w:rPr>
        <w:t xml:space="preserve"> к Правилам </w:t>
      </w:r>
      <w:r w:rsidR="00F73075" w:rsidRPr="00D477E9">
        <w:rPr>
          <w:sz w:val="30"/>
          <w:szCs w:val="30"/>
        </w:rPr>
        <w:t>–</w:t>
      </w:r>
      <w:r w:rsidRPr="00D477E9">
        <w:rPr>
          <w:sz w:val="30"/>
          <w:szCs w:val="30"/>
        </w:rPr>
        <w:t xml:space="preserve"> при определении страхового тарифа по страховому случаю «инвалидность»</w:t>
      </w:r>
      <w:r w:rsidRPr="00D477E9">
        <w:rPr>
          <w:sz w:val="30"/>
          <w:szCs w:val="30"/>
          <w:lang w:val="en-US"/>
        </w:rPr>
        <w:t>.</w:t>
      </w:r>
    </w:p>
    <w:p w14:paraId="028C38AA" w14:textId="77777777" w:rsidR="008802EE" w:rsidRPr="00D477E9" w:rsidRDefault="008802EE" w:rsidP="008802EE">
      <w:pPr>
        <w:pStyle w:val="a8"/>
        <w:spacing w:after="0"/>
        <w:ind w:firstLine="709"/>
        <w:jc w:val="both"/>
        <w:rPr>
          <w:sz w:val="30"/>
          <w:szCs w:val="30"/>
        </w:rPr>
      </w:pPr>
      <w:r w:rsidRPr="00D477E9">
        <w:rPr>
          <w:sz w:val="30"/>
          <w:szCs w:val="30"/>
        </w:rPr>
        <w:t xml:space="preserve">Величина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  <m:r>
              <w:rPr>
                <w:rFonts w:ascii="Cambria Math"/>
                <w:sz w:val="30"/>
                <w:szCs w:val="30"/>
              </w:rPr>
              <m:t>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e>
            </m:d>
          </m:sup>
        </m:sSubSup>
      </m:oMath>
      <w:r w:rsidRPr="00D477E9">
        <w:rPr>
          <w:sz w:val="30"/>
          <w:szCs w:val="30"/>
        </w:rPr>
        <w:t xml:space="preserve"> в правой части формул (1), (2) определяется аналогично базовому страховому тарифу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  <m:r>
              <w:rPr>
                <w:rFonts w:ascii="Cambria Math"/>
                <w:sz w:val="30"/>
                <w:szCs w:val="30"/>
              </w:rPr>
              <m:t>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</m:e>
            </m:d>
          </m:sup>
        </m:sSubSup>
      </m:oMath>
      <w:r w:rsidRPr="00D477E9">
        <w:rPr>
          <w:sz w:val="30"/>
          <w:szCs w:val="30"/>
        </w:rPr>
        <w:t xml:space="preserve"> за исключением того, что при ее определении используется единовременный порядок уплаты страхового взноса.</w:t>
      </w:r>
    </w:p>
    <w:p w14:paraId="58668E13" w14:textId="77777777" w:rsidR="008802EE" w:rsidRPr="00D477E9" w:rsidRDefault="008802EE" w:rsidP="008802EE">
      <w:pPr>
        <w:pStyle w:val="a8"/>
        <w:spacing w:after="0"/>
        <w:ind w:firstLine="709"/>
        <w:jc w:val="both"/>
        <w:rPr>
          <w:sz w:val="30"/>
          <w:szCs w:val="30"/>
        </w:rPr>
      </w:pPr>
      <w:r w:rsidRPr="00D477E9">
        <w:rPr>
          <w:sz w:val="30"/>
          <w:szCs w:val="30"/>
        </w:rPr>
        <w:t>При изменении договора страхования в целях расч</w:t>
      </w:r>
      <w:r w:rsidR="00D62E03" w:rsidRPr="00D477E9">
        <w:rPr>
          <w:sz w:val="30"/>
          <w:szCs w:val="30"/>
        </w:rPr>
        <w:t>е</w:t>
      </w:r>
      <w:r w:rsidRPr="00D477E9">
        <w:rPr>
          <w:sz w:val="30"/>
          <w:szCs w:val="30"/>
        </w:rPr>
        <w:t>та страховых тарифов под возрастом Застрахованного лица на дату начала страхования понимается возраст Застрахованного лица на дату начала действия соответствующих изменений.</w:t>
      </w:r>
    </w:p>
    <w:p w14:paraId="71655135" w14:textId="77777777" w:rsidR="00C61C01" w:rsidRPr="00D477E9" w:rsidRDefault="00C61C01" w:rsidP="00E65857">
      <w:pPr>
        <w:pStyle w:val="a9"/>
        <w:numPr>
          <w:ilvl w:val="1"/>
          <w:numId w:val="2"/>
        </w:numPr>
        <w:ind w:left="0" w:firstLine="709"/>
        <w:rPr>
          <w:rFonts w:eastAsia="Times New Roman"/>
        </w:rPr>
      </w:pPr>
      <w:r w:rsidRPr="00D477E9">
        <w:rPr>
          <w:rFonts w:eastAsia="Times New Roman"/>
          <w:b/>
        </w:rPr>
        <w:t>Расч</w:t>
      </w:r>
      <w:r w:rsidR="00D62E03" w:rsidRPr="00D477E9">
        <w:rPr>
          <w:rFonts w:eastAsia="Times New Roman"/>
          <w:b/>
        </w:rPr>
        <w:t>е</w:t>
      </w:r>
      <w:r w:rsidRPr="00D477E9">
        <w:rPr>
          <w:rFonts w:eastAsia="Times New Roman"/>
          <w:b/>
        </w:rPr>
        <w:t>т страхового тарифа с уч</w:t>
      </w:r>
      <w:r w:rsidR="00D62E03" w:rsidRPr="00D477E9">
        <w:rPr>
          <w:rFonts w:eastAsia="Times New Roman"/>
          <w:b/>
        </w:rPr>
        <w:t>е</w:t>
      </w:r>
      <w:r w:rsidRPr="00D477E9">
        <w:rPr>
          <w:rFonts w:eastAsia="Times New Roman"/>
          <w:b/>
        </w:rPr>
        <w:t>том нагрузки</w:t>
      </w:r>
      <w:r w:rsidR="005637C4" w:rsidRPr="00D477E9">
        <w:rPr>
          <w:rFonts w:eastAsia="Times New Roman"/>
          <w:b/>
        </w:rPr>
        <w:t>, предусмотренной договором страхования</w:t>
      </w:r>
      <w:r w:rsidRPr="00D477E9">
        <w:rPr>
          <w:rFonts w:eastAsia="Times New Roman"/>
          <w:b/>
        </w:rPr>
        <w:t>:</w:t>
      </w:r>
    </w:p>
    <w:p w14:paraId="56E95B15" w14:textId="77777777" w:rsidR="001A71E0" w:rsidRPr="00D477E9" w:rsidRDefault="00C61C01" w:rsidP="00C61C01">
      <w:pPr>
        <w:pStyle w:val="a9"/>
        <w:numPr>
          <w:ilvl w:val="2"/>
          <w:numId w:val="2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>е</w:t>
      </w:r>
      <w:r w:rsidR="001A71E0" w:rsidRPr="00D477E9">
        <w:rPr>
          <w:rFonts w:eastAsia="Times New Roman"/>
        </w:rPr>
        <w:t>сли условиями договора страхования по страховому случаю определена нагрузка в размере, отличном от 0%, к страховому тарифу</w:t>
      </w:r>
      <w:r w:rsidRPr="00D477E9">
        <w:rPr>
          <w:rFonts w:eastAsia="Times New Roman"/>
        </w:rPr>
        <w:t xml:space="preserve">, </w:t>
      </w:r>
      <w:r w:rsidRPr="00D477E9">
        <w:rPr>
          <w:rFonts w:eastAsia="Times New Roman"/>
        </w:rPr>
        <w:lastRenderedPageBreak/>
        <w:t xml:space="preserve">рассчитанному в соответствии с пунктом 2 настоящего </w:t>
      </w:r>
      <w:r w:rsidR="00F73075" w:rsidRPr="00D477E9">
        <w:rPr>
          <w:rFonts w:eastAsia="Times New Roman"/>
        </w:rPr>
        <w:t>П</w:t>
      </w:r>
      <w:r w:rsidRPr="00D477E9">
        <w:rPr>
          <w:rFonts w:eastAsia="Times New Roman"/>
        </w:rPr>
        <w:t>риложения,</w:t>
      </w:r>
      <w:r w:rsidR="001A71E0" w:rsidRPr="00D477E9">
        <w:rPr>
          <w:rFonts w:eastAsia="Times New Roman"/>
        </w:rPr>
        <w:t xml:space="preserve"> применяется коэффициент нагрузки:</w:t>
      </w:r>
    </w:p>
    <w:p w14:paraId="51582625" w14:textId="77777777" w:rsidR="001A71E0" w:rsidRPr="00D477E9" w:rsidRDefault="001A71E0" w:rsidP="008435A9">
      <w:pPr>
        <w:ind w:firstLine="709"/>
        <w:jc w:val="both"/>
        <w:rPr>
          <w:sz w:val="16"/>
          <w:szCs w:val="16"/>
          <w:lang w:val="ru-RU"/>
        </w:rPr>
      </w:pPr>
    </w:p>
    <w:p w14:paraId="3DBC3A66" w14:textId="77777777" w:rsidR="001A71E0" w:rsidRPr="00D477E9" w:rsidRDefault="007804C0" w:rsidP="008435A9">
      <w:pPr>
        <w:jc w:val="center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  <m:r>
          <w:rPr>
            <w:rFonts w:asci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="001A71E0" w:rsidRPr="00D477E9">
        <w:rPr>
          <w:sz w:val="30"/>
          <w:szCs w:val="30"/>
          <w:lang w:val="ru-RU"/>
        </w:rPr>
        <w:t xml:space="preserve">, </w:t>
      </w:r>
    </w:p>
    <w:p w14:paraId="7919368A" w14:textId="77777777" w:rsidR="001A71E0" w:rsidRPr="00D477E9" w:rsidRDefault="001A71E0" w:rsidP="008435A9">
      <w:pPr>
        <w:jc w:val="center"/>
        <w:rPr>
          <w:sz w:val="16"/>
          <w:szCs w:val="16"/>
          <w:lang w:val="ru-RU"/>
        </w:rPr>
      </w:pPr>
    </w:p>
    <w:p w14:paraId="574E4404" w14:textId="77777777" w:rsidR="001A71E0" w:rsidRPr="00D477E9" w:rsidRDefault="001A71E0" w:rsidP="00A7545B">
      <w:pPr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Pr="00D477E9">
        <w:rPr>
          <w:sz w:val="30"/>
          <w:szCs w:val="30"/>
          <w:lang w:val="ru-RU"/>
        </w:rPr>
        <w:t xml:space="preserve"> страховой тариф, рассчитанный в соответствии с условиями договора страхования и нагрузкой, установленной договором страхования;</w:t>
      </w:r>
    </w:p>
    <w:p w14:paraId="70943F44" w14:textId="77777777" w:rsidR="001A71E0" w:rsidRPr="00D477E9" w:rsidRDefault="007804C0" w:rsidP="008435A9">
      <w:pPr>
        <w:ind w:firstLine="709"/>
        <w:jc w:val="both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1A71E0"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="00C61C01" w:rsidRPr="00D477E9">
        <w:rPr>
          <w:sz w:val="30"/>
          <w:szCs w:val="30"/>
          <w:lang w:val="ru-RU"/>
        </w:rPr>
        <w:t xml:space="preserve"> </w:t>
      </w:r>
      <w:r w:rsidR="001A71E0" w:rsidRPr="00D477E9">
        <w:rPr>
          <w:sz w:val="30"/>
          <w:szCs w:val="30"/>
          <w:lang w:val="ru-RU"/>
        </w:rPr>
        <w:t xml:space="preserve">страховой тариф, </w:t>
      </w:r>
      <w:r w:rsidR="00C61C01" w:rsidRPr="00D477E9">
        <w:rPr>
          <w:sz w:val="30"/>
          <w:szCs w:val="30"/>
          <w:lang w:val="ru-RU"/>
        </w:rPr>
        <w:t>рассчитанный</w:t>
      </w:r>
      <w:r w:rsidR="001A71E0" w:rsidRPr="00D477E9">
        <w:rPr>
          <w:sz w:val="30"/>
          <w:szCs w:val="30"/>
          <w:lang w:val="ru-RU"/>
        </w:rPr>
        <w:t xml:space="preserve"> в соответствии с п</w:t>
      </w:r>
      <w:r w:rsidR="00FE06F3" w:rsidRPr="00D477E9">
        <w:rPr>
          <w:sz w:val="30"/>
          <w:szCs w:val="30"/>
          <w:lang w:val="ru-RU"/>
        </w:rPr>
        <w:t xml:space="preserve">унктом </w:t>
      </w:r>
      <w:r w:rsidR="00C61C01" w:rsidRPr="00D477E9">
        <w:rPr>
          <w:sz w:val="30"/>
          <w:szCs w:val="30"/>
          <w:lang w:val="ru-RU"/>
        </w:rPr>
        <w:t>2</w:t>
      </w:r>
      <w:r w:rsidR="001A71E0" w:rsidRPr="00D477E9">
        <w:rPr>
          <w:sz w:val="30"/>
          <w:szCs w:val="30"/>
          <w:lang w:val="ru-RU"/>
        </w:rPr>
        <w:t xml:space="preserve"> настоящего </w:t>
      </w:r>
      <w:r w:rsidR="00F73075" w:rsidRPr="00D477E9">
        <w:rPr>
          <w:sz w:val="30"/>
          <w:szCs w:val="30"/>
          <w:lang w:val="ru-RU"/>
        </w:rPr>
        <w:t>П</w:t>
      </w:r>
      <w:r w:rsidR="001A71E0" w:rsidRPr="00D477E9">
        <w:rPr>
          <w:sz w:val="30"/>
          <w:szCs w:val="30"/>
          <w:lang w:val="ru-RU"/>
        </w:rPr>
        <w:t>риложения;</w:t>
      </w:r>
    </w:p>
    <w:p w14:paraId="024C108A" w14:textId="77777777" w:rsidR="001A71E0" w:rsidRPr="00D477E9" w:rsidRDefault="007804C0" w:rsidP="008435A9">
      <w:pPr>
        <w:ind w:firstLine="709"/>
        <w:jc w:val="both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="001A71E0"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="001A71E0" w:rsidRPr="00D477E9">
        <w:rPr>
          <w:sz w:val="30"/>
          <w:szCs w:val="30"/>
          <w:lang w:val="ru-RU"/>
        </w:rPr>
        <w:t xml:space="preserve"> коэффициент нагрузки, определяемый по Приложению </w:t>
      </w:r>
      <w:r w:rsidR="00A8182F" w:rsidRPr="00D477E9">
        <w:rPr>
          <w:sz w:val="30"/>
          <w:szCs w:val="30"/>
          <w:lang w:val="ru-RU"/>
        </w:rPr>
        <w:t>3</w:t>
      </w:r>
      <w:r w:rsidR="001A71E0" w:rsidRPr="00D477E9">
        <w:rPr>
          <w:sz w:val="30"/>
          <w:szCs w:val="30"/>
          <w:lang w:val="ru-RU"/>
        </w:rPr>
        <w:t xml:space="preserve"> к Правилам в соответствии с нагрузкой, установленной договором страхования по данному страховому случаю</w:t>
      </w:r>
      <w:r w:rsidR="00C61C01" w:rsidRPr="00D477E9">
        <w:rPr>
          <w:sz w:val="30"/>
          <w:szCs w:val="30"/>
          <w:lang w:val="ru-RU"/>
        </w:rPr>
        <w:t>;</w:t>
      </w:r>
    </w:p>
    <w:p w14:paraId="3B2322EC" w14:textId="77777777" w:rsidR="00C61C01" w:rsidRPr="00D477E9" w:rsidRDefault="00C61C01" w:rsidP="00C61C01">
      <w:pPr>
        <w:pStyle w:val="a9"/>
        <w:numPr>
          <w:ilvl w:val="2"/>
          <w:numId w:val="2"/>
        </w:numPr>
        <w:ind w:left="0" w:firstLine="709"/>
        <w:rPr>
          <w:rFonts w:eastAsia="Times New Roman"/>
        </w:rPr>
      </w:pPr>
      <w:r w:rsidRPr="00D477E9">
        <w:rPr>
          <w:rFonts w:eastAsia="Times New Roman"/>
        </w:rPr>
        <w:t>если условиями договора страхования по страховому случаю определена нагрузка в размере 0%:</w:t>
      </w:r>
    </w:p>
    <w:p w14:paraId="4DFF98B2" w14:textId="77777777" w:rsidR="00C61C01" w:rsidRPr="00D477E9" w:rsidRDefault="00C61C01" w:rsidP="00C61C01">
      <w:pPr>
        <w:rPr>
          <w:sz w:val="16"/>
          <w:szCs w:val="16"/>
          <w:lang w:val="ru-RU"/>
        </w:rPr>
      </w:pPr>
    </w:p>
    <w:p w14:paraId="6191B0CA" w14:textId="77777777" w:rsidR="00C61C01" w:rsidRPr="00D477E9" w:rsidRDefault="007804C0" w:rsidP="00C61C01">
      <w:pPr>
        <w:jc w:val="center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  <m:r>
          <w:rPr>
            <w:rFonts w:asci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C61C01" w:rsidRPr="00D477E9">
        <w:rPr>
          <w:sz w:val="30"/>
          <w:szCs w:val="30"/>
          <w:lang w:val="ru-RU"/>
        </w:rPr>
        <w:t>.</w:t>
      </w:r>
    </w:p>
    <w:p w14:paraId="2D382434" w14:textId="77777777" w:rsidR="00F73075" w:rsidRPr="00D477E9" w:rsidRDefault="00F73075" w:rsidP="00F73075">
      <w:pPr>
        <w:rPr>
          <w:sz w:val="16"/>
          <w:szCs w:val="16"/>
          <w:lang w:val="ru-RU"/>
        </w:rPr>
      </w:pPr>
    </w:p>
    <w:p w14:paraId="5DD1AB2B" w14:textId="77777777" w:rsidR="00C61C01" w:rsidRPr="00D477E9" w:rsidRDefault="00C61C01" w:rsidP="00C61C01">
      <w:pPr>
        <w:pStyle w:val="a9"/>
        <w:numPr>
          <w:ilvl w:val="1"/>
          <w:numId w:val="2"/>
        </w:numPr>
        <w:ind w:left="0" w:firstLine="709"/>
      </w:pPr>
      <w:r w:rsidRPr="00D477E9">
        <w:rPr>
          <w:b/>
        </w:rPr>
        <w:t>Расч</w:t>
      </w:r>
      <w:r w:rsidR="00D62E03" w:rsidRPr="00D477E9">
        <w:rPr>
          <w:b/>
        </w:rPr>
        <w:t>е</w:t>
      </w:r>
      <w:r w:rsidRPr="00D477E9">
        <w:rPr>
          <w:b/>
        </w:rPr>
        <w:t>т страхов</w:t>
      </w:r>
      <w:r w:rsidR="00AF690E" w:rsidRPr="00D477E9">
        <w:rPr>
          <w:b/>
        </w:rPr>
        <w:t>ого</w:t>
      </w:r>
      <w:r w:rsidRPr="00D477E9">
        <w:rPr>
          <w:b/>
        </w:rPr>
        <w:t xml:space="preserve"> тариф</w:t>
      </w:r>
      <w:r w:rsidR="00AF690E" w:rsidRPr="00D477E9">
        <w:rPr>
          <w:b/>
        </w:rPr>
        <w:t>а</w:t>
      </w:r>
      <w:r w:rsidRPr="00D477E9">
        <w:rPr>
          <w:b/>
        </w:rPr>
        <w:t xml:space="preserve"> с уч</w:t>
      </w:r>
      <w:r w:rsidR="00D62E03" w:rsidRPr="00D477E9">
        <w:rPr>
          <w:b/>
        </w:rPr>
        <w:t>е</w:t>
      </w:r>
      <w:r w:rsidRPr="00D477E9">
        <w:rPr>
          <w:b/>
        </w:rPr>
        <w:t>том корректировочных коэффициентов:</w:t>
      </w:r>
    </w:p>
    <w:p w14:paraId="4FA06703" w14:textId="77777777" w:rsidR="00C61C01" w:rsidRPr="00D477E9" w:rsidRDefault="00C61C01" w:rsidP="00C61C01">
      <w:pPr>
        <w:pStyle w:val="a9"/>
        <w:numPr>
          <w:ilvl w:val="2"/>
          <w:numId w:val="2"/>
        </w:numPr>
        <w:ind w:left="0" w:firstLine="709"/>
      </w:pPr>
      <w:r w:rsidRPr="00D477E9">
        <w:t xml:space="preserve">для страхового случая </w:t>
      </w:r>
      <w:r w:rsidR="003A03C9" w:rsidRPr="00D477E9">
        <w:t>«достижение пенсионного возраста» или «достижение возраста»</w:t>
      </w:r>
      <w:r w:rsidRPr="00D477E9">
        <w:t>:</w:t>
      </w:r>
    </w:p>
    <w:p w14:paraId="579CC87D" w14:textId="77777777" w:rsidR="00C61C01" w:rsidRPr="00D477E9" w:rsidRDefault="00C61C01" w:rsidP="00C61C01">
      <w:pPr>
        <w:rPr>
          <w:sz w:val="16"/>
          <w:szCs w:val="16"/>
          <w:lang w:val="ru-RU"/>
        </w:rPr>
      </w:pPr>
    </w:p>
    <w:p w14:paraId="34C43A8E" w14:textId="77777777" w:rsidR="00C61C01" w:rsidRPr="00D477E9" w:rsidRDefault="00C61C01" w:rsidP="00C61C01">
      <w:pPr>
        <w:jc w:val="center"/>
        <w:rPr>
          <w:rFonts w:eastAsia="Calibri"/>
          <w:sz w:val="30"/>
          <w:szCs w:val="30"/>
          <w:lang w:val="ru-RU"/>
        </w:rPr>
      </w:pPr>
      <m:oMath>
        <m:r>
          <w:rPr>
            <w:rFonts w:ascii="Cambria Math" w:eastAsia="Calibri" w:hAnsi="Cambria Math"/>
            <w:sz w:val="30"/>
            <w:szCs w:val="30"/>
            <w:lang w:val="ru-RU"/>
          </w:rPr>
          <m:t>T</m:t>
        </m:r>
        <m:r>
          <w:rPr>
            <w:rFonts w:ascii="Cambria Math" w:eastAsia="Calibri"/>
            <w:sz w:val="30"/>
            <w:szCs w:val="30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</m:oMath>
      <w:r w:rsidRPr="00D477E9">
        <w:rPr>
          <w:rFonts w:eastAsia="Calibri"/>
          <w:sz w:val="30"/>
          <w:szCs w:val="30"/>
          <w:lang w:val="ru-RU"/>
        </w:rPr>
        <w:t>,</w:t>
      </w:r>
    </w:p>
    <w:p w14:paraId="67071693" w14:textId="77777777" w:rsidR="00C61C01" w:rsidRPr="00D477E9" w:rsidRDefault="00C61C01" w:rsidP="00C61C01">
      <w:pPr>
        <w:ind w:firstLine="709"/>
        <w:jc w:val="both"/>
        <w:rPr>
          <w:sz w:val="16"/>
          <w:szCs w:val="16"/>
          <w:lang w:val="ru-RU"/>
        </w:rPr>
      </w:pPr>
    </w:p>
    <w:p w14:paraId="15FA0010" w14:textId="77777777" w:rsidR="00C61C01" w:rsidRPr="00D477E9" w:rsidRDefault="00C61C01" w:rsidP="00A7545B">
      <w:pPr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 xml:space="preserve">где </w:t>
      </w:r>
      <m:oMath>
        <m:r>
          <w:rPr>
            <w:rFonts w:ascii="Cambria Math" w:hAnsi="Cambria Math"/>
            <w:sz w:val="30"/>
            <w:szCs w:val="30"/>
          </w:rPr>
          <m:t>T</m:t>
        </m:r>
      </m:oMath>
      <w:r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Pr="00D477E9">
        <w:rPr>
          <w:sz w:val="30"/>
          <w:szCs w:val="30"/>
          <w:lang w:val="ru-RU"/>
        </w:rPr>
        <w:t xml:space="preserve"> страховой тариф;</w:t>
      </w:r>
    </w:p>
    <w:p w14:paraId="32E1268D" w14:textId="77777777" w:rsidR="00C61C01" w:rsidRPr="00D477E9" w:rsidRDefault="007804C0" w:rsidP="00C61C01">
      <w:pPr>
        <w:ind w:firstLine="709"/>
        <w:jc w:val="both"/>
        <w:rPr>
          <w:rFonts w:eastAsia="Calibri"/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f</m:t>
            </m:r>
          </m:sub>
        </m:sSub>
      </m:oMath>
      <w:r w:rsidR="00C61C01"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="00C61C01" w:rsidRPr="00D477E9">
        <w:rPr>
          <w:sz w:val="30"/>
          <w:szCs w:val="30"/>
          <w:lang w:val="ru-RU"/>
        </w:rPr>
        <w:t xml:space="preserve"> страховой тариф, рассчитанный в соответствии с условиями договора страхования и нагрузкой, установленной договором страхования, согласно </w:t>
      </w:r>
      <w:r w:rsidR="00FE06F3" w:rsidRPr="00D477E9">
        <w:rPr>
          <w:sz w:val="30"/>
          <w:szCs w:val="30"/>
          <w:lang w:val="ru-RU"/>
        </w:rPr>
        <w:t>пункт</w:t>
      </w:r>
      <w:r w:rsidR="0060084E" w:rsidRPr="00D477E9">
        <w:rPr>
          <w:sz w:val="30"/>
          <w:szCs w:val="30"/>
          <w:lang w:val="ru-RU"/>
        </w:rPr>
        <w:t>у</w:t>
      </w:r>
      <w:r w:rsidR="00FE06F3" w:rsidRPr="00D477E9">
        <w:rPr>
          <w:sz w:val="30"/>
          <w:szCs w:val="30"/>
          <w:lang w:val="ru-RU"/>
        </w:rPr>
        <w:t xml:space="preserve"> </w:t>
      </w:r>
      <w:r w:rsidR="00C61C01" w:rsidRPr="00D477E9">
        <w:rPr>
          <w:sz w:val="30"/>
          <w:szCs w:val="30"/>
          <w:lang w:val="ru-RU"/>
        </w:rPr>
        <w:t xml:space="preserve">3 настоящего </w:t>
      </w:r>
      <w:r w:rsidR="00F73075" w:rsidRPr="00D477E9">
        <w:rPr>
          <w:sz w:val="30"/>
          <w:szCs w:val="30"/>
          <w:lang w:val="ru-RU"/>
        </w:rPr>
        <w:t>П</w:t>
      </w:r>
      <w:r w:rsidR="00C61C01" w:rsidRPr="00D477E9">
        <w:rPr>
          <w:sz w:val="30"/>
          <w:szCs w:val="30"/>
          <w:lang w:val="ru-RU"/>
        </w:rPr>
        <w:t>риложения;</w:t>
      </w:r>
    </w:p>
    <w:p w14:paraId="0290C6AB" w14:textId="77777777" w:rsidR="001A71E0" w:rsidRPr="00D477E9" w:rsidRDefault="00C61C01" w:rsidP="00C61C01">
      <w:pPr>
        <w:pStyle w:val="a9"/>
        <w:numPr>
          <w:ilvl w:val="2"/>
          <w:numId w:val="2"/>
        </w:numPr>
        <w:ind w:left="0" w:firstLine="709"/>
      </w:pPr>
      <w:r w:rsidRPr="00D477E9">
        <w:t>для страховых случаев</w:t>
      </w:r>
      <w:r w:rsidR="003A03C9" w:rsidRPr="00D477E9">
        <w:t xml:space="preserve"> </w:t>
      </w:r>
      <w:r w:rsidRPr="00D477E9">
        <w:t>«</w:t>
      </w:r>
      <w:r w:rsidR="003A03C9" w:rsidRPr="00D477E9">
        <w:t>смерть</w:t>
      </w:r>
      <w:r w:rsidRPr="00D477E9">
        <w:t>»</w:t>
      </w:r>
      <w:r w:rsidR="003A03C9" w:rsidRPr="00D477E9">
        <w:t xml:space="preserve"> или «инвалидность»</w:t>
      </w:r>
      <w:r w:rsidR="001A71E0" w:rsidRPr="00D477E9">
        <w:t>:</w:t>
      </w:r>
    </w:p>
    <w:p w14:paraId="072240A0" w14:textId="77777777" w:rsidR="001A71E0" w:rsidRPr="00D477E9" w:rsidRDefault="001A71E0" w:rsidP="008435A9">
      <w:pPr>
        <w:rPr>
          <w:sz w:val="16"/>
          <w:szCs w:val="16"/>
          <w:lang w:val="ru-RU"/>
        </w:rPr>
      </w:pPr>
    </w:p>
    <w:p w14:paraId="4815FDF0" w14:textId="77777777" w:rsidR="001A71E0" w:rsidRPr="00D477E9" w:rsidRDefault="00D1105D" w:rsidP="008435A9">
      <w:pPr>
        <w:pStyle w:val="a9"/>
        <w:ind w:left="0"/>
        <w:jc w:val="center"/>
        <w:rPr>
          <w:rFonts w:eastAsia="Times New Roman"/>
        </w:rPr>
      </w:pPr>
      <m:oMath>
        <m:r>
          <w:rPr>
            <w:rFonts w:ascii="Cambria Math" w:hAnsi="Cambria Math"/>
          </w:rPr>
          <m:t>T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 w:hAnsi="Cambria Math"/>
          </w:rPr>
          <m:t>∙…∙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1A71E0" w:rsidRPr="00D477E9">
        <w:rPr>
          <w:rFonts w:eastAsia="Times New Roman"/>
        </w:rPr>
        <w:t xml:space="preserve">, </w:t>
      </w:r>
    </w:p>
    <w:p w14:paraId="0EBBB96C" w14:textId="77777777" w:rsidR="001A71E0" w:rsidRPr="00D477E9" w:rsidRDefault="001A71E0" w:rsidP="008435A9">
      <w:pPr>
        <w:pStyle w:val="a9"/>
        <w:ind w:left="709"/>
        <w:rPr>
          <w:sz w:val="16"/>
          <w:szCs w:val="16"/>
        </w:rPr>
      </w:pPr>
    </w:p>
    <w:p w14:paraId="52C5153D" w14:textId="77777777" w:rsidR="001A71E0" w:rsidRPr="00D477E9" w:rsidRDefault="00C61C01" w:rsidP="00A7545B">
      <w:pPr>
        <w:jc w:val="both"/>
        <w:rPr>
          <w:sz w:val="30"/>
          <w:szCs w:val="30"/>
          <w:lang w:val="ru-RU"/>
        </w:rPr>
      </w:pPr>
      <w:r w:rsidRPr="00D477E9">
        <w:rPr>
          <w:sz w:val="30"/>
          <w:szCs w:val="30"/>
          <w:lang w:val="ru-RU"/>
        </w:rPr>
        <w:t xml:space="preserve">где </w:t>
      </w:r>
      <m:oMath>
        <m:sSub>
          <m:sSubPr>
            <m:ctrlPr>
              <w:rPr>
                <w:rFonts w:ascii="Cambria Math" w:eastAsia="Calibri" w:hAnsi="Cambria Math"/>
                <w:i/>
                <w:sz w:val="30"/>
                <w:szCs w:val="30"/>
                <w:lang w:val="ru-RU" w:eastAsia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/>
                <w:sz w:val="30"/>
                <w:szCs w:val="30"/>
                <w:lang w:val="ru-RU"/>
              </w:rPr>
              <m:t>1</m:t>
            </m:r>
          </m:sub>
        </m:sSub>
      </m:oMath>
      <w:r w:rsidR="001A71E0" w:rsidRPr="00D477E9">
        <w:rPr>
          <w:sz w:val="30"/>
          <w:szCs w:val="30"/>
          <w:lang w:val="ru-RU" w:eastAsia="en-US"/>
        </w:rPr>
        <w:t xml:space="preserve">, …, </w:t>
      </w:r>
      <m:oMath>
        <m:sSub>
          <m:sSubPr>
            <m:ctrlPr>
              <w:rPr>
                <w:rFonts w:ascii="Cambria Math" w:eastAsia="Calibri" w:hAnsi="Cambria Math"/>
                <w:i/>
                <w:sz w:val="30"/>
                <w:szCs w:val="30"/>
                <w:lang w:val="ru-RU" w:eastAsia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r</m:t>
            </m:r>
          </m:sub>
        </m:sSub>
      </m:oMath>
      <w:r w:rsidR="001A71E0" w:rsidRPr="00D477E9">
        <w:rPr>
          <w:sz w:val="30"/>
          <w:szCs w:val="30"/>
          <w:lang w:val="ru-RU" w:eastAsia="en-US"/>
        </w:rPr>
        <w:t xml:space="preserve"> </w:t>
      </w:r>
      <w:r w:rsidR="00F73075" w:rsidRPr="00D477E9">
        <w:rPr>
          <w:sz w:val="30"/>
          <w:szCs w:val="30"/>
          <w:lang w:val="ru-RU" w:eastAsia="en-US"/>
        </w:rPr>
        <w:t>–</w:t>
      </w:r>
      <w:r w:rsidR="001A71E0" w:rsidRPr="00D477E9">
        <w:rPr>
          <w:sz w:val="30"/>
          <w:szCs w:val="30"/>
          <w:lang w:val="ru-RU" w:eastAsia="en-US"/>
        </w:rPr>
        <w:t xml:space="preserve"> </w:t>
      </w:r>
      <w:r w:rsidR="001A71E0" w:rsidRPr="00D477E9">
        <w:rPr>
          <w:sz w:val="30"/>
          <w:szCs w:val="30"/>
          <w:lang w:val="ru-RU"/>
        </w:rPr>
        <w:t>корректировочные коэффициенты;</w:t>
      </w:r>
    </w:p>
    <w:p w14:paraId="6DCC970E" w14:textId="77777777" w:rsidR="001A71E0" w:rsidRDefault="008435A9" w:rsidP="008435A9">
      <w:pPr>
        <w:ind w:firstLine="709"/>
        <w:jc w:val="both"/>
        <w:rPr>
          <w:sz w:val="30"/>
          <w:szCs w:val="30"/>
          <w:lang w:val="ru-RU"/>
        </w:rPr>
      </w:pPr>
      <m:oMath>
        <m:r>
          <w:rPr>
            <w:rFonts w:ascii="Cambria Math" w:hAnsi="Cambria Math"/>
            <w:sz w:val="30"/>
            <w:szCs w:val="30"/>
          </w:rPr>
          <m:t>r</m:t>
        </m:r>
      </m:oMath>
      <w:r w:rsidR="001A71E0" w:rsidRPr="00D477E9">
        <w:rPr>
          <w:sz w:val="30"/>
          <w:szCs w:val="30"/>
          <w:lang w:val="ru-RU"/>
        </w:rPr>
        <w:t xml:space="preserve"> </w:t>
      </w:r>
      <w:r w:rsidR="00F73075" w:rsidRPr="00D477E9">
        <w:rPr>
          <w:sz w:val="30"/>
          <w:szCs w:val="30"/>
          <w:lang w:val="ru-RU"/>
        </w:rPr>
        <w:t>–</w:t>
      </w:r>
      <w:r w:rsidR="001A71E0" w:rsidRPr="00D477E9">
        <w:rPr>
          <w:sz w:val="30"/>
          <w:szCs w:val="30"/>
          <w:lang w:val="ru-RU"/>
        </w:rPr>
        <w:t xml:space="preserve"> количество применяемых в расч</w:t>
      </w:r>
      <w:r w:rsidR="00D62E03" w:rsidRPr="00D477E9">
        <w:rPr>
          <w:sz w:val="30"/>
          <w:szCs w:val="30"/>
          <w:lang w:val="ru-RU"/>
        </w:rPr>
        <w:t>е</w:t>
      </w:r>
      <w:r w:rsidR="001A71E0" w:rsidRPr="00D477E9">
        <w:rPr>
          <w:sz w:val="30"/>
          <w:szCs w:val="30"/>
          <w:lang w:val="ru-RU"/>
        </w:rPr>
        <w:t>те корректировочных коэффициентов.</w:t>
      </w:r>
    </w:p>
    <w:p w14:paraId="5CCBE261" w14:textId="77777777" w:rsidR="00A7545B" w:rsidRPr="001158A0" w:rsidRDefault="00A7545B" w:rsidP="008435A9">
      <w:pPr>
        <w:ind w:firstLine="709"/>
        <w:jc w:val="both"/>
        <w:rPr>
          <w:i/>
          <w:sz w:val="30"/>
          <w:szCs w:val="30"/>
          <w:lang w:val="ru-RU"/>
        </w:rPr>
      </w:pPr>
    </w:p>
    <w:p w14:paraId="14B88B77" w14:textId="77777777" w:rsidR="00361EE1" w:rsidRPr="001158A0" w:rsidRDefault="008435A9" w:rsidP="0075574C">
      <w:pPr>
        <w:pStyle w:val="a9"/>
        <w:numPr>
          <w:ilvl w:val="0"/>
          <w:numId w:val="2"/>
        </w:numPr>
        <w:ind w:left="0" w:firstLine="709"/>
      </w:pPr>
      <w:r w:rsidRPr="001158A0">
        <w:rPr>
          <w:b/>
        </w:rPr>
        <w:t>Расч</w:t>
      </w:r>
      <w:r w:rsidR="00D62E03">
        <w:rPr>
          <w:b/>
        </w:rPr>
        <w:t>е</w:t>
      </w:r>
      <w:r w:rsidRPr="001158A0">
        <w:rPr>
          <w:b/>
        </w:rPr>
        <w:t>т страховых тарифов при изменении условий договора страхования</w:t>
      </w:r>
      <w:r w:rsidRPr="001158A0">
        <w:t xml:space="preserve"> производится в соответствии с </w:t>
      </w:r>
      <w:r w:rsidR="00C61C01" w:rsidRPr="001158A0">
        <w:t>разделом I</w:t>
      </w:r>
      <w:r w:rsidRPr="001158A0">
        <w:t xml:space="preserve"> настоящего </w:t>
      </w:r>
      <w:r w:rsidR="00F73075" w:rsidRPr="00D477E9">
        <w:t>П</w:t>
      </w:r>
      <w:r w:rsidRPr="00D477E9">
        <w:t>рило</w:t>
      </w:r>
      <w:r w:rsidRPr="001158A0">
        <w:t xml:space="preserve">жения. При этом </w:t>
      </w:r>
      <m:oMath>
        <m:r>
          <w:rPr>
            <w:rFonts w:ascii="Cambria Math" w:hAnsi="Cambria Math"/>
          </w:rPr>
          <m:t>x</m:t>
        </m:r>
      </m:oMath>
      <w:r w:rsidRPr="001158A0">
        <w:t xml:space="preserve"> определяется как возраст </w:t>
      </w:r>
      <w:r w:rsidR="006235D8">
        <w:t>Застрах</w:t>
      </w:r>
      <w:r w:rsidRPr="001158A0">
        <w:t>ованного лица</w:t>
      </w:r>
      <w:r w:rsidR="0075574C" w:rsidRPr="001158A0">
        <w:t xml:space="preserve"> </w:t>
      </w:r>
      <w:r w:rsidRPr="001158A0">
        <w:t xml:space="preserve">на дату </w:t>
      </w:r>
      <w:r w:rsidR="00C61C01" w:rsidRPr="001158A0">
        <w:t xml:space="preserve">начала действия </w:t>
      </w:r>
      <w:r w:rsidRPr="001158A0">
        <w:t>изменени</w:t>
      </w:r>
      <w:r w:rsidR="00C61C01" w:rsidRPr="001158A0">
        <w:t>й</w:t>
      </w:r>
      <w:r w:rsidRPr="001158A0">
        <w:t xml:space="preserve">, </w:t>
      </w:r>
      <m:oMath>
        <m:r>
          <w:rPr>
            <w:rFonts w:ascii="Cambria Math" w:hAnsi="Cambria Math"/>
          </w:rPr>
          <m:t>n</m:t>
        </m:r>
      </m:oMath>
      <w:r w:rsidRPr="001158A0">
        <w:t xml:space="preserve"> </w:t>
      </w:r>
      <w:r w:rsidR="00F73075">
        <w:t>–</w:t>
      </w:r>
      <w:r w:rsidRPr="001158A0">
        <w:t xml:space="preserve"> </w:t>
      </w:r>
      <w:r w:rsidR="00202AF2" w:rsidRPr="001158A0">
        <w:t>промежуток времени с даты начала действия изменений до даты окончания срока страхования</w:t>
      </w:r>
      <w:r w:rsidRPr="001158A0">
        <w:t>.</w:t>
      </w:r>
      <w:r w:rsidR="0075574C" w:rsidRPr="001158A0">
        <w:t xml:space="preserve"> </w:t>
      </w:r>
    </w:p>
    <w:sectPr w:rsidR="00361EE1" w:rsidRPr="001158A0" w:rsidSect="003F6E18">
      <w:headerReference w:type="even" r:id="rId7"/>
      <w:headerReference w:type="default" r:id="rId8"/>
      <w:pgSz w:w="11907" w:h="16840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C9E8E" w14:textId="77777777" w:rsidR="00F73075" w:rsidRDefault="00F73075">
      <w:r>
        <w:separator/>
      </w:r>
    </w:p>
  </w:endnote>
  <w:endnote w:type="continuationSeparator" w:id="0">
    <w:p w14:paraId="056D4D5C" w14:textId="77777777" w:rsidR="00F73075" w:rsidRDefault="00F7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211C" w14:textId="77777777" w:rsidR="00F73075" w:rsidRDefault="00F73075">
      <w:r>
        <w:separator/>
      </w:r>
    </w:p>
  </w:footnote>
  <w:footnote w:type="continuationSeparator" w:id="0">
    <w:p w14:paraId="603773EC" w14:textId="77777777" w:rsidR="00F73075" w:rsidRDefault="00F73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30C9C" w14:textId="77777777" w:rsidR="00F73075" w:rsidRDefault="006C1CAA" w:rsidP="00F507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730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3075">
      <w:rPr>
        <w:rStyle w:val="a5"/>
        <w:noProof/>
      </w:rPr>
      <w:t>21</w:t>
    </w:r>
    <w:r>
      <w:rPr>
        <w:rStyle w:val="a5"/>
      </w:rPr>
      <w:fldChar w:fldCharType="end"/>
    </w:r>
  </w:p>
  <w:p w14:paraId="74B7A56B" w14:textId="77777777" w:rsidR="00F73075" w:rsidRDefault="00F730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6431676"/>
      <w:docPartObj>
        <w:docPartGallery w:val="Page Numbers (Top of Page)"/>
        <w:docPartUnique/>
      </w:docPartObj>
    </w:sdtPr>
    <w:sdtEndPr/>
    <w:sdtContent>
      <w:p w14:paraId="449209A2" w14:textId="5889CAC8" w:rsidR="003F6E18" w:rsidRDefault="003F6E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DA7BC61" w14:textId="77777777" w:rsidR="00F73075" w:rsidRPr="00D62E03" w:rsidRDefault="00F73075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E7BA3"/>
    <w:multiLevelType w:val="hybridMultilevel"/>
    <w:tmpl w:val="DFBE09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F8253D4"/>
    <w:multiLevelType w:val="multilevel"/>
    <w:tmpl w:val="884088BA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2869" w:hanging="107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" w15:restartNumberingAfterBreak="0">
    <w:nsid w:val="3D8C6F55"/>
    <w:multiLevelType w:val="hybridMultilevel"/>
    <w:tmpl w:val="D5607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A36F1"/>
    <w:multiLevelType w:val="hybridMultilevel"/>
    <w:tmpl w:val="FB3484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B681B7B"/>
    <w:multiLevelType w:val="hybridMultilevel"/>
    <w:tmpl w:val="E876B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3464C99"/>
    <w:multiLevelType w:val="multilevel"/>
    <w:tmpl w:val="B9825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21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3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8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21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6136" w:hanging="1800"/>
      </w:pPr>
      <w:rPr>
        <w:rFonts w:hint="default"/>
        <w:b/>
      </w:rPr>
    </w:lvl>
  </w:abstractNum>
  <w:abstractNum w:abstractNumId="6" w15:restartNumberingAfterBreak="0">
    <w:nsid w:val="7FC33032"/>
    <w:multiLevelType w:val="hybridMultilevel"/>
    <w:tmpl w:val="49023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3UcPP6bH3bbPL/KoMv2UA3tgey2rqEj90O3j9fhPQbByR1mtYGwocrU+0xfXJU+Pfyk7Vh0cFX7EoCOJehVKQg==" w:salt="C6Z8j3hY29lfa9r/PajJhQ=="/>
  <w:defaultTabStop w:val="708"/>
  <w:drawingGridHorizontalSpacing w:val="57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471"/>
    <w:rsid w:val="00006669"/>
    <w:rsid w:val="00007ACA"/>
    <w:rsid w:val="00032864"/>
    <w:rsid w:val="00037E72"/>
    <w:rsid w:val="000442D8"/>
    <w:rsid w:val="00050FE1"/>
    <w:rsid w:val="00074C40"/>
    <w:rsid w:val="00077F13"/>
    <w:rsid w:val="000D7BD1"/>
    <w:rsid w:val="000D7F4B"/>
    <w:rsid w:val="000F006C"/>
    <w:rsid w:val="000F08EC"/>
    <w:rsid w:val="00105CD0"/>
    <w:rsid w:val="001158A0"/>
    <w:rsid w:val="00125D18"/>
    <w:rsid w:val="00132F0A"/>
    <w:rsid w:val="00140C02"/>
    <w:rsid w:val="00164236"/>
    <w:rsid w:val="00177A07"/>
    <w:rsid w:val="00180D09"/>
    <w:rsid w:val="00192740"/>
    <w:rsid w:val="001A610C"/>
    <w:rsid w:val="001A71E0"/>
    <w:rsid w:val="001D4E10"/>
    <w:rsid w:val="001F592F"/>
    <w:rsid w:val="002029D6"/>
    <w:rsid w:val="00202AF2"/>
    <w:rsid w:val="0021223C"/>
    <w:rsid w:val="002227B0"/>
    <w:rsid w:val="00224FA1"/>
    <w:rsid w:val="002255B8"/>
    <w:rsid w:val="00225BDE"/>
    <w:rsid w:val="00241131"/>
    <w:rsid w:val="00241DC5"/>
    <w:rsid w:val="0024223A"/>
    <w:rsid w:val="0024657D"/>
    <w:rsid w:val="002730EB"/>
    <w:rsid w:val="00274DBE"/>
    <w:rsid w:val="002766A8"/>
    <w:rsid w:val="0029153E"/>
    <w:rsid w:val="00294561"/>
    <w:rsid w:val="002B3937"/>
    <w:rsid w:val="002B7975"/>
    <w:rsid w:val="002C3CE4"/>
    <w:rsid w:val="002C6068"/>
    <w:rsid w:val="002D217D"/>
    <w:rsid w:val="002E1CCA"/>
    <w:rsid w:val="002E7870"/>
    <w:rsid w:val="002F0BF8"/>
    <w:rsid w:val="002F6371"/>
    <w:rsid w:val="0030788E"/>
    <w:rsid w:val="0031359A"/>
    <w:rsid w:val="003352B1"/>
    <w:rsid w:val="00341F36"/>
    <w:rsid w:val="0034353A"/>
    <w:rsid w:val="00361EE1"/>
    <w:rsid w:val="0037104C"/>
    <w:rsid w:val="00374212"/>
    <w:rsid w:val="00386A98"/>
    <w:rsid w:val="00395A47"/>
    <w:rsid w:val="003A03C9"/>
    <w:rsid w:val="003B2A54"/>
    <w:rsid w:val="003F6E18"/>
    <w:rsid w:val="004017E2"/>
    <w:rsid w:val="00401EF7"/>
    <w:rsid w:val="00437296"/>
    <w:rsid w:val="00450735"/>
    <w:rsid w:val="00462356"/>
    <w:rsid w:val="0047175C"/>
    <w:rsid w:val="00487F7B"/>
    <w:rsid w:val="004909B7"/>
    <w:rsid w:val="00490C86"/>
    <w:rsid w:val="004B3E5A"/>
    <w:rsid w:val="004B537A"/>
    <w:rsid w:val="004E14AD"/>
    <w:rsid w:val="004F6FA6"/>
    <w:rsid w:val="00502A5E"/>
    <w:rsid w:val="00504C69"/>
    <w:rsid w:val="0053227F"/>
    <w:rsid w:val="00533365"/>
    <w:rsid w:val="0056244C"/>
    <w:rsid w:val="005637C4"/>
    <w:rsid w:val="00597B09"/>
    <w:rsid w:val="005B17ED"/>
    <w:rsid w:val="005C7759"/>
    <w:rsid w:val="005E34C5"/>
    <w:rsid w:val="005F25C2"/>
    <w:rsid w:val="0060084E"/>
    <w:rsid w:val="00611757"/>
    <w:rsid w:val="006235D8"/>
    <w:rsid w:val="006307BF"/>
    <w:rsid w:val="006348D8"/>
    <w:rsid w:val="006460EB"/>
    <w:rsid w:val="00675EEA"/>
    <w:rsid w:val="00676331"/>
    <w:rsid w:val="006A4AE4"/>
    <w:rsid w:val="006C11F3"/>
    <w:rsid w:val="006C1CAA"/>
    <w:rsid w:val="006F28BF"/>
    <w:rsid w:val="007455AB"/>
    <w:rsid w:val="007535A2"/>
    <w:rsid w:val="0075574C"/>
    <w:rsid w:val="00765045"/>
    <w:rsid w:val="00766C86"/>
    <w:rsid w:val="007732DE"/>
    <w:rsid w:val="007757B2"/>
    <w:rsid w:val="007804C0"/>
    <w:rsid w:val="00793659"/>
    <w:rsid w:val="007B13F3"/>
    <w:rsid w:val="007C273D"/>
    <w:rsid w:val="007C2A87"/>
    <w:rsid w:val="007E1E7A"/>
    <w:rsid w:val="007E2EC7"/>
    <w:rsid w:val="007E6BF8"/>
    <w:rsid w:val="007E7BBC"/>
    <w:rsid w:val="007F6184"/>
    <w:rsid w:val="00824C61"/>
    <w:rsid w:val="0083085C"/>
    <w:rsid w:val="0083201E"/>
    <w:rsid w:val="008435A9"/>
    <w:rsid w:val="0084489C"/>
    <w:rsid w:val="00851992"/>
    <w:rsid w:val="00860D56"/>
    <w:rsid w:val="0086183B"/>
    <w:rsid w:val="008802EE"/>
    <w:rsid w:val="008843ED"/>
    <w:rsid w:val="00887263"/>
    <w:rsid w:val="00892932"/>
    <w:rsid w:val="008A2E97"/>
    <w:rsid w:val="008A55B2"/>
    <w:rsid w:val="008B4D2D"/>
    <w:rsid w:val="008C6623"/>
    <w:rsid w:val="008D62E5"/>
    <w:rsid w:val="009037FC"/>
    <w:rsid w:val="00910197"/>
    <w:rsid w:val="00910B85"/>
    <w:rsid w:val="00916F2D"/>
    <w:rsid w:val="00920145"/>
    <w:rsid w:val="0092601C"/>
    <w:rsid w:val="00955247"/>
    <w:rsid w:val="00957696"/>
    <w:rsid w:val="009958FA"/>
    <w:rsid w:val="009C11D4"/>
    <w:rsid w:val="009D70D6"/>
    <w:rsid w:val="009D72DF"/>
    <w:rsid w:val="00A06DDC"/>
    <w:rsid w:val="00A22B7A"/>
    <w:rsid w:val="00A32E31"/>
    <w:rsid w:val="00A43293"/>
    <w:rsid w:val="00A4789F"/>
    <w:rsid w:val="00A60912"/>
    <w:rsid w:val="00A669CC"/>
    <w:rsid w:val="00A7545B"/>
    <w:rsid w:val="00A8182F"/>
    <w:rsid w:val="00A8704C"/>
    <w:rsid w:val="00A940C0"/>
    <w:rsid w:val="00AA2BB1"/>
    <w:rsid w:val="00AB0601"/>
    <w:rsid w:val="00AC0329"/>
    <w:rsid w:val="00AC32EE"/>
    <w:rsid w:val="00AC35D3"/>
    <w:rsid w:val="00AC625E"/>
    <w:rsid w:val="00AF690E"/>
    <w:rsid w:val="00B02DEB"/>
    <w:rsid w:val="00B3161A"/>
    <w:rsid w:val="00B31ADC"/>
    <w:rsid w:val="00B347DE"/>
    <w:rsid w:val="00B4034E"/>
    <w:rsid w:val="00B574E2"/>
    <w:rsid w:val="00B70333"/>
    <w:rsid w:val="00B77EC4"/>
    <w:rsid w:val="00B93665"/>
    <w:rsid w:val="00BB6D63"/>
    <w:rsid w:val="00BD11FA"/>
    <w:rsid w:val="00BE0234"/>
    <w:rsid w:val="00BF3471"/>
    <w:rsid w:val="00C0199E"/>
    <w:rsid w:val="00C16AF4"/>
    <w:rsid w:val="00C22CFD"/>
    <w:rsid w:val="00C32389"/>
    <w:rsid w:val="00C36A54"/>
    <w:rsid w:val="00C50E31"/>
    <w:rsid w:val="00C61C01"/>
    <w:rsid w:val="00C6633C"/>
    <w:rsid w:val="00C8373A"/>
    <w:rsid w:val="00C92124"/>
    <w:rsid w:val="00C93D1F"/>
    <w:rsid w:val="00CA58A6"/>
    <w:rsid w:val="00CB3977"/>
    <w:rsid w:val="00CC34CB"/>
    <w:rsid w:val="00CD6B8A"/>
    <w:rsid w:val="00CE4A7C"/>
    <w:rsid w:val="00CE775A"/>
    <w:rsid w:val="00CF0D55"/>
    <w:rsid w:val="00D1105D"/>
    <w:rsid w:val="00D17DB2"/>
    <w:rsid w:val="00D45736"/>
    <w:rsid w:val="00D477E9"/>
    <w:rsid w:val="00D61FB8"/>
    <w:rsid w:val="00D62E03"/>
    <w:rsid w:val="00D62F52"/>
    <w:rsid w:val="00D7543C"/>
    <w:rsid w:val="00D8374D"/>
    <w:rsid w:val="00D87AF6"/>
    <w:rsid w:val="00D9015B"/>
    <w:rsid w:val="00D91471"/>
    <w:rsid w:val="00D9387D"/>
    <w:rsid w:val="00D940EE"/>
    <w:rsid w:val="00DA5891"/>
    <w:rsid w:val="00DC0294"/>
    <w:rsid w:val="00DC1372"/>
    <w:rsid w:val="00DD1B94"/>
    <w:rsid w:val="00DE75E0"/>
    <w:rsid w:val="00DF0AC6"/>
    <w:rsid w:val="00DF6BA5"/>
    <w:rsid w:val="00E11358"/>
    <w:rsid w:val="00E13CBC"/>
    <w:rsid w:val="00E2665D"/>
    <w:rsid w:val="00E5238E"/>
    <w:rsid w:val="00E642E0"/>
    <w:rsid w:val="00E643DF"/>
    <w:rsid w:val="00E65857"/>
    <w:rsid w:val="00E667AD"/>
    <w:rsid w:val="00E84770"/>
    <w:rsid w:val="00EC310F"/>
    <w:rsid w:val="00EC5E60"/>
    <w:rsid w:val="00ED18FF"/>
    <w:rsid w:val="00ED3079"/>
    <w:rsid w:val="00EF6CB2"/>
    <w:rsid w:val="00F13B5E"/>
    <w:rsid w:val="00F23FBE"/>
    <w:rsid w:val="00F5072B"/>
    <w:rsid w:val="00F51FE0"/>
    <w:rsid w:val="00F73075"/>
    <w:rsid w:val="00F76653"/>
    <w:rsid w:val="00F90FBB"/>
    <w:rsid w:val="00F91604"/>
    <w:rsid w:val="00FA12E4"/>
    <w:rsid w:val="00FB0C68"/>
    <w:rsid w:val="00FE00C1"/>
    <w:rsid w:val="00FE06F3"/>
    <w:rsid w:val="00FE3626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287A1C1"/>
  <w15:docId w15:val="{22A43C4C-58BB-4A0F-882A-D994260C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537A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60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0601"/>
  </w:style>
  <w:style w:type="paragraph" w:styleId="a6">
    <w:name w:val="footer"/>
    <w:basedOn w:val="a"/>
    <w:rsid w:val="002029D6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24C61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241131"/>
    <w:pPr>
      <w:spacing w:after="120"/>
    </w:pPr>
    <w:rPr>
      <w:noProof/>
      <w:lang w:val="ru-RU"/>
    </w:rPr>
  </w:style>
  <w:style w:type="paragraph" w:styleId="a9">
    <w:name w:val="List Paragraph"/>
    <w:basedOn w:val="a"/>
    <w:uiPriority w:val="34"/>
    <w:qFormat/>
    <w:rsid w:val="001A71E0"/>
    <w:pPr>
      <w:ind w:left="720"/>
      <w:contextualSpacing/>
      <w:jc w:val="both"/>
    </w:pPr>
    <w:rPr>
      <w:rFonts w:eastAsia="Calibri"/>
      <w:sz w:val="30"/>
      <w:szCs w:val="30"/>
      <w:lang w:val="ru-RU" w:eastAsia="en-US"/>
    </w:rPr>
  </w:style>
  <w:style w:type="character" w:styleId="aa">
    <w:name w:val="Placeholder Text"/>
    <w:basedOn w:val="a0"/>
    <w:uiPriority w:val="99"/>
    <w:semiHidden/>
    <w:rsid w:val="00A4789F"/>
    <w:rPr>
      <w:color w:val="808080"/>
    </w:rPr>
  </w:style>
  <w:style w:type="character" w:styleId="ab">
    <w:name w:val="annotation reference"/>
    <w:basedOn w:val="a0"/>
    <w:rsid w:val="00675EEA"/>
    <w:rPr>
      <w:sz w:val="16"/>
      <w:szCs w:val="16"/>
    </w:rPr>
  </w:style>
  <w:style w:type="paragraph" w:styleId="ac">
    <w:name w:val="annotation text"/>
    <w:basedOn w:val="a"/>
    <w:link w:val="ad"/>
    <w:rsid w:val="00675EE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675EEA"/>
    <w:rPr>
      <w:lang w:val="en-US"/>
    </w:rPr>
  </w:style>
  <w:style w:type="paragraph" w:styleId="ae">
    <w:name w:val="annotation subject"/>
    <w:basedOn w:val="ac"/>
    <w:next w:val="ac"/>
    <w:link w:val="af"/>
    <w:rsid w:val="00675EEA"/>
    <w:rPr>
      <w:b/>
      <w:bCs/>
    </w:rPr>
  </w:style>
  <w:style w:type="character" w:customStyle="1" w:styleId="af">
    <w:name w:val="Тема примечания Знак"/>
    <w:basedOn w:val="ad"/>
    <w:link w:val="ae"/>
    <w:rsid w:val="00675EEA"/>
    <w:rPr>
      <w:b/>
      <w:bCs/>
      <w:lang w:val="en-US"/>
    </w:rPr>
  </w:style>
  <w:style w:type="table" w:styleId="af0">
    <w:name w:val="Table Grid"/>
    <w:basedOn w:val="a1"/>
    <w:rsid w:val="0088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3F6E18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1123</Words>
  <Characters>6403</Characters>
  <Application>Microsoft Office Word</Application>
  <DocSecurity>8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gosstrah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</dc:creator>
  <cp:lastModifiedBy>Вячеслав Качан</cp:lastModifiedBy>
  <cp:revision>23</cp:revision>
  <cp:lastPrinted>2017-08-10T07:11:00Z</cp:lastPrinted>
  <dcterms:created xsi:type="dcterms:W3CDTF">2018-08-16T05:48:00Z</dcterms:created>
  <dcterms:modified xsi:type="dcterms:W3CDTF">2024-12-31T07:19:00Z</dcterms:modified>
</cp:coreProperties>
</file>